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76C" w:rsidRDefault="0077476C" w:rsidP="005D60F8">
      <w:pPr>
        <w:spacing w:before="100" w:beforeAutospacing="1" w:afterLines="50" w:after="120" w:line="280" w:lineRule="exact"/>
        <w:jc w:val="center"/>
        <w:rPr>
          <w:rFonts w:eastAsia="標楷體" w:hAnsi="標楷體"/>
          <w:b/>
          <w:color w:val="000000" w:themeColor="text1"/>
          <w:sz w:val="36"/>
          <w:szCs w:val="36"/>
        </w:rPr>
      </w:pPr>
      <w:bookmarkStart w:id="0" w:name="_GoBack"/>
      <w:bookmarkEnd w:id="0"/>
    </w:p>
    <w:p w:rsidR="005D60F8" w:rsidRPr="00493C95" w:rsidRDefault="005D60F8" w:rsidP="005D60F8">
      <w:pPr>
        <w:spacing w:before="100" w:beforeAutospacing="1" w:afterLines="50" w:after="120" w:line="280" w:lineRule="exact"/>
        <w:jc w:val="center"/>
        <w:rPr>
          <w:rFonts w:eastAsia="標楷體" w:hAnsi="標楷體"/>
          <w:b/>
          <w:color w:val="000000" w:themeColor="text1"/>
          <w:sz w:val="36"/>
          <w:szCs w:val="36"/>
        </w:rPr>
      </w:pPr>
      <w:r w:rsidRPr="00493C95">
        <w:rPr>
          <w:rFonts w:eastAsia="標楷體" w:hAnsi="標楷體"/>
          <w:b/>
          <w:color w:val="000000" w:themeColor="text1"/>
          <w:sz w:val="36"/>
          <w:szCs w:val="36"/>
        </w:rPr>
        <w:t>真理大學</w:t>
      </w:r>
      <w:r w:rsidRPr="00493C95">
        <w:rPr>
          <w:rFonts w:eastAsia="標楷體" w:hAnsi="標楷體" w:hint="eastAsia"/>
          <w:b/>
          <w:color w:val="000000" w:themeColor="text1"/>
          <w:sz w:val="36"/>
          <w:szCs w:val="36"/>
        </w:rPr>
        <w:t>觀光數位知識</w:t>
      </w:r>
      <w:r w:rsidRPr="00493C95">
        <w:rPr>
          <w:rFonts w:eastAsia="標楷體" w:hAnsi="標楷體"/>
          <w:b/>
          <w:color w:val="000000" w:themeColor="text1"/>
          <w:sz w:val="36"/>
          <w:szCs w:val="36"/>
        </w:rPr>
        <w:t>學系日間部</w:t>
      </w:r>
      <w:r w:rsidRPr="00493C95">
        <w:rPr>
          <w:rFonts w:eastAsia="標楷體" w:hAnsi="標楷體" w:hint="eastAsia"/>
          <w:b/>
          <w:color w:val="000000" w:themeColor="text1"/>
          <w:sz w:val="36"/>
          <w:szCs w:val="36"/>
        </w:rPr>
        <w:t>10</w:t>
      </w:r>
      <w:r w:rsidR="00D32150">
        <w:rPr>
          <w:rFonts w:eastAsia="標楷體" w:hAnsi="標楷體"/>
          <w:b/>
          <w:color w:val="000000" w:themeColor="text1"/>
          <w:sz w:val="36"/>
          <w:szCs w:val="36"/>
        </w:rPr>
        <w:t>6</w:t>
      </w:r>
      <w:r w:rsidRPr="00493C95">
        <w:rPr>
          <w:rFonts w:eastAsia="標楷體" w:hAnsi="標楷體"/>
          <w:b/>
          <w:color w:val="000000" w:themeColor="text1"/>
          <w:sz w:val="36"/>
          <w:szCs w:val="36"/>
        </w:rPr>
        <w:t>學年度入學生四年課程規劃表</w:t>
      </w:r>
    </w:p>
    <w:p w:rsidR="005D60F8" w:rsidRPr="00493C95" w:rsidRDefault="00DD43FA" w:rsidP="005D60F8">
      <w:pPr>
        <w:spacing w:line="240" w:lineRule="exact"/>
        <w:jc w:val="right"/>
        <w:rPr>
          <w:rFonts w:eastAsia="標楷體" w:hAnsi="標楷體"/>
          <w:color w:val="000000" w:themeColor="text1"/>
          <w:sz w:val="20"/>
        </w:rPr>
      </w:pPr>
      <w:r>
        <w:rPr>
          <w:rFonts w:eastAsia="標楷體" w:hAnsi="標楷體"/>
          <w:color w:val="000000" w:themeColor="text1"/>
          <w:sz w:val="20"/>
        </w:rPr>
        <w:t>106</w:t>
      </w:r>
      <w:r w:rsidR="005D60F8" w:rsidRPr="00493C95">
        <w:rPr>
          <w:rFonts w:eastAsia="標楷體" w:hAnsi="標楷體" w:hint="eastAsia"/>
          <w:color w:val="000000" w:themeColor="text1"/>
          <w:sz w:val="20"/>
        </w:rPr>
        <w:t>年</w:t>
      </w:r>
      <w:r>
        <w:rPr>
          <w:rFonts w:eastAsia="標楷體" w:hAnsi="標楷體" w:hint="eastAsia"/>
          <w:color w:val="000000" w:themeColor="text1"/>
          <w:sz w:val="20"/>
        </w:rPr>
        <w:t>5</w:t>
      </w:r>
      <w:r w:rsidR="005D60F8" w:rsidRPr="00493C95">
        <w:rPr>
          <w:rFonts w:eastAsia="標楷體" w:hAnsi="標楷體" w:hint="eastAsia"/>
          <w:color w:val="000000" w:themeColor="text1"/>
          <w:sz w:val="20"/>
        </w:rPr>
        <w:t>月</w:t>
      </w:r>
      <w:r>
        <w:rPr>
          <w:rFonts w:eastAsia="標楷體" w:hAnsi="標楷體" w:hint="eastAsia"/>
          <w:color w:val="000000" w:themeColor="text1"/>
          <w:sz w:val="20"/>
        </w:rPr>
        <w:t>1</w:t>
      </w:r>
      <w:r w:rsidR="005D60F8" w:rsidRPr="00493C95">
        <w:rPr>
          <w:rFonts w:eastAsia="標楷體" w:hAnsi="標楷體" w:hint="eastAsia"/>
          <w:color w:val="000000" w:themeColor="text1"/>
          <w:sz w:val="20"/>
        </w:rPr>
        <w:t>日校課程委員會通過</w:t>
      </w:r>
      <w:r w:rsidR="005D60F8" w:rsidRPr="00493C95">
        <w:rPr>
          <w:rFonts w:eastAsia="標楷體" w:hAnsi="標楷體" w:hint="eastAsia"/>
          <w:color w:val="000000" w:themeColor="text1"/>
          <w:sz w:val="20"/>
        </w:rPr>
        <w:t xml:space="preserve">   </w:t>
      </w:r>
      <w:r w:rsidR="00A70209">
        <w:rPr>
          <w:rFonts w:eastAsia="標楷體" w:hAnsi="標楷體"/>
          <w:color w:val="000000" w:themeColor="text1"/>
          <w:sz w:val="20"/>
        </w:rPr>
        <w:t>106</w:t>
      </w:r>
      <w:r w:rsidR="005D60F8" w:rsidRPr="00493C95">
        <w:rPr>
          <w:rFonts w:eastAsia="標楷體" w:hAnsi="標楷體" w:hint="eastAsia"/>
          <w:color w:val="000000" w:themeColor="text1"/>
          <w:sz w:val="20"/>
        </w:rPr>
        <w:t>年</w:t>
      </w:r>
      <w:r w:rsidR="00A70209">
        <w:rPr>
          <w:rFonts w:eastAsia="標楷體" w:hAnsi="標楷體" w:hint="eastAsia"/>
          <w:color w:val="000000" w:themeColor="text1"/>
          <w:sz w:val="20"/>
        </w:rPr>
        <w:t>3</w:t>
      </w:r>
      <w:r w:rsidR="00B33369" w:rsidRPr="00493C95">
        <w:rPr>
          <w:rFonts w:eastAsia="標楷體" w:hAnsi="標楷體" w:hint="eastAsia"/>
          <w:color w:val="000000" w:themeColor="text1"/>
          <w:sz w:val="20"/>
        </w:rPr>
        <w:t>月</w:t>
      </w:r>
      <w:r w:rsidR="00A70209">
        <w:rPr>
          <w:rFonts w:eastAsia="標楷體" w:hAnsi="標楷體" w:hint="eastAsia"/>
          <w:color w:val="000000" w:themeColor="text1"/>
          <w:sz w:val="20"/>
        </w:rPr>
        <w:t>16</w:t>
      </w:r>
      <w:r w:rsidR="00B33369" w:rsidRPr="00493C95">
        <w:rPr>
          <w:rFonts w:eastAsia="標楷體" w:hAnsi="標楷體" w:hint="eastAsia"/>
          <w:color w:val="000000" w:themeColor="text1"/>
          <w:sz w:val="20"/>
        </w:rPr>
        <w:t>日</w:t>
      </w:r>
      <w:r w:rsidR="005D60F8" w:rsidRPr="00493C95">
        <w:rPr>
          <w:rFonts w:eastAsia="標楷體" w:hAnsi="標楷體" w:hint="eastAsia"/>
          <w:color w:val="000000" w:themeColor="text1"/>
          <w:sz w:val="20"/>
        </w:rPr>
        <w:t>院課程委員會通過</w:t>
      </w:r>
      <w:r w:rsidR="005D60F8" w:rsidRPr="00493C95">
        <w:rPr>
          <w:rFonts w:eastAsia="標楷體" w:hAnsi="標楷體" w:hint="eastAsia"/>
          <w:color w:val="000000" w:themeColor="text1"/>
          <w:sz w:val="20"/>
        </w:rPr>
        <w:t xml:space="preserve">  10</w:t>
      </w:r>
      <w:r w:rsidR="004D02F3">
        <w:rPr>
          <w:rFonts w:eastAsia="標楷體" w:hAnsi="標楷體" w:hint="eastAsia"/>
          <w:color w:val="000000" w:themeColor="text1"/>
          <w:sz w:val="20"/>
        </w:rPr>
        <w:t>5</w:t>
      </w:r>
      <w:r w:rsidR="005D60F8" w:rsidRPr="00493C95">
        <w:rPr>
          <w:rFonts w:eastAsia="標楷體" w:hAnsi="標楷體" w:hint="eastAsia"/>
          <w:color w:val="000000" w:themeColor="text1"/>
          <w:sz w:val="20"/>
        </w:rPr>
        <w:t>年</w:t>
      </w:r>
      <w:r w:rsidR="00D32150">
        <w:rPr>
          <w:rFonts w:eastAsia="標楷體" w:hAnsi="標楷體" w:hint="eastAsia"/>
          <w:color w:val="000000" w:themeColor="text1"/>
          <w:sz w:val="20"/>
        </w:rPr>
        <w:t>1</w:t>
      </w:r>
      <w:r w:rsidR="0041265A">
        <w:rPr>
          <w:rFonts w:eastAsia="標楷體" w:hAnsi="標楷體"/>
          <w:color w:val="000000" w:themeColor="text1"/>
          <w:sz w:val="20"/>
        </w:rPr>
        <w:t>2</w:t>
      </w:r>
      <w:r w:rsidR="004D02F3" w:rsidRPr="00493C95">
        <w:rPr>
          <w:rFonts w:eastAsia="標楷體" w:hAnsi="標楷體" w:hint="eastAsia"/>
          <w:color w:val="000000" w:themeColor="text1"/>
          <w:sz w:val="20"/>
        </w:rPr>
        <w:t>月</w:t>
      </w:r>
      <w:r w:rsidR="0041265A">
        <w:rPr>
          <w:rFonts w:eastAsia="標楷體" w:hAnsi="標楷體" w:hint="eastAsia"/>
          <w:color w:val="000000" w:themeColor="text1"/>
          <w:sz w:val="20"/>
        </w:rPr>
        <w:t>08</w:t>
      </w:r>
      <w:r w:rsidR="004D02F3" w:rsidRPr="00493C95">
        <w:rPr>
          <w:rFonts w:eastAsia="標楷體" w:hAnsi="標楷體" w:hint="eastAsia"/>
          <w:color w:val="000000" w:themeColor="text1"/>
          <w:sz w:val="20"/>
        </w:rPr>
        <w:t>日</w:t>
      </w:r>
      <w:r w:rsidR="005D60F8" w:rsidRPr="00493C95">
        <w:rPr>
          <w:rFonts w:eastAsia="標楷體" w:hAnsi="標楷體" w:hint="eastAsia"/>
          <w:color w:val="000000" w:themeColor="text1"/>
          <w:sz w:val="20"/>
        </w:rPr>
        <w:t>第</w:t>
      </w:r>
      <w:r w:rsidR="00B47E2A">
        <w:rPr>
          <w:rFonts w:eastAsia="標楷體" w:hAnsi="標楷體" w:hint="eastAsia"/>
          <w:color w:val="000000" w:themeColor="text1"/>
          <w:sz w:val="20"/>
        </w:rPr>
        <w:t>二</w:t>
      </w:r>
      <w:r w:rsidR="005D60F8" w:rsidRPr="00493C95">
        <w:rPr>
          <w:rFonts w:eastAsia="標楷體" w:hAnsi="標楷體" w:hint="eastAsia"/>
          <w:color w:val="000000" w:themeColor="text1"/>
          <w:sz w:val="20"/>
        </w:rPr>
        <w:t>次系課程委員會通過</w:t>
      </w:r>
      <w:r w:rsidR="005D60F8" w:rsidRPr="00493C95">
        <w:rPr>
          <w:rFonts w:eastAsia="標楷體" w:hAnsi="標楷體" w:hint="eastAsia"/>
          <w:color w:val="000000" w:themeColor="text1"/>
          <w:sz w:val="20"/>
        </w:rPr>
        <w:t xml:space="preserve">   10</w:t>
      </w:r>
      <w:r w:rsidR="00B47E2A">
        <w:rPr>
          <w:rFonts w:eastAsia="標楷體" w:hAnsi="標楷體" w:hint="eastAsia"/>
          <w:color w:val="000000" w:themeColor="text1"/>
          <w:sz w:val="20"/>
        </w:rPr>
        <w:t>5</w:t>
      </w:r>
      <w:r w:rsidR="005D60F8" w:rsidRPr="00493C95">
        <w:rPr>
          <w:rFonts w:eastAsia="標楷體" w:hAnsi="標楷體" w:hint="eastAsia"/>
          <w:color w:val="000000" w:themeColor="text1"/>
          <w:sz w:val="20"/>
        </w:rPr>
        <w:t>年</w:t>
      </w:r>
      <w:r w:rsidR="00D32150">
        <w:rPr>
          <w:rFonts w:eastAsia="標楷體" w:hAnsi="標楷體" w:hint="eastAsia"/>
          <w:color w:val="000000" w:themeColor="text1"/>
          <w:sz w:val="20"/>
        </w:rPr>
        <w:t>11</w:t>
      </w:r>
      <w:r w:rsidR="004D02F3" w:rsidRPr="00493C95">
        <w:rPr>
          <w:rFonts w:eastAsia="標楷體" w:hAnsi="標楷體" w:hint="eastAsia"/>
          <w:color w:val="000000" w:themeColor="text1"/>
          <w:sz w:val="20"/>
        </w:rPr>
        <w:t>月</w:t>
      </w:r>
      <w:r w:rsidR="00B47E2A">
        <w:rPr>
          <w:rFonts w:eastAsia="標楷體" w:hAnsi="標楷體" w:hint="eastAsia"/>
          <w:color w:val="000000" w:themeColor="text1"/>
          <w:sz w:val="20"/>
        </w:rPr>
        <w:t>1</w:t>
      </w:r>
      <w:r w:rsidR="00D32150">
        <w:rPr>
          <w:rFonts w:eastAsia="標楷體" w:hAnsi="標楷體"/>
          <w:color w:val="000000" w:themeColor="text1"/>
          <w:sz w:val="20"/>
        </w:rPr>
        <w:t>7</w:t>
      </w:r>
      <w:r w:rsidR="004D02F3" w:rsidRPr="00493C95">
        <w:rPr>
          <w:rFonts w:eastAsia="標楷體" w:hAnsi="標楷體" w:hint="eastAsia"/>
          <w:color w:val="000000" w:themeColor="text1"/>
          <w:sz w:val="20"/>
        </w:rPr>
        <w:t>日</w:t>
      </w:r>
      <w:r w:rsidR="005D60F8" w:rsidRPr="00493C95">
        <w:rPr>
          <w:rFonts w:eastAsia="標楷體" w:hAnsi="標楷體" w:hint="eastAsia"/>
          <w:color w:val="000000" w:themeColor="text1"/>
          <w:sz w:val="20"/>
        </w:rPr>
        <w:t>第一次系課程委員會通過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2"/>
        <w:gridCol w:w="395"/>
        <w:gridCol w:w="305"/>
        <w:gridCol w:w="331"/>
        <w:gridCol w:w="334"/>
        <w:gridCol w:w="2970"/>
        <w:gridCol w:w="395"/>
        <w:gridCol w:w="305"/>
        <w:gridCol w:w="331"/>
        <w:gridCol w:w="334"/>
        <w:gridCol w:w="2335"/>
        <w:gridCol w:w="395"/>
        <w:gridCol w:w="305"/>
        <w:gridCol w:w="331"/>
        <w:gridCol w:w="334"/>
        <w:gridCol w:w="2335"/>
        <w:gridCol w:w="395"/>
        <w:gridCol w:w="305"/>
        <w:gridCol w:w="411"/>
        <w:gridCol w:w="308"/>
      </w:tblGrid>
      <w:tr w:rsidR="00E00A2F" w:rsidRPr="00493C95" w:rsidTr="003A3F42">
        <w:trPr>
          <w:cantSplit/>
        </w:trPr>
        <w:tc>
          <w:tcPr>
            <w:tcW w:w="1329" w:type="pct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uble" w:sz="4" w:space="0" w:color="auto"/>
            </w:tcBorders>
          </w:tcPr>
          <w:p w:rsidR="00E00A2F" w:rsidRPr="00493C95" w:rsidRDefault="00E00A2F" w:rsidP="000E015A">
            <w:pPr>
              <w:spacing w:line="28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第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 </w:t>
            </w:r>
            <w:r w:rsidRPr="00493C95">
              <w:rPr>
                <w:rFonts w:eastAsia="標楷體"/>
                <w:color w:val="000000" w:themeColor="text1"/>
                <w:sz w:val="20"/>
              </w:rPr>
              <w:t>一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 </w:t>
            </w:r>
            <w:r w:rsidRPr="00493C95">
              <w:rPr>
                <w:rFonts w:eastAsia="標楷體"/>
                <w:color w:val="000000" w:themeColor="text1"/>
                <w:sz w:val="20"/>
              </w:rPr>
              <w:t>學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 </w:t>
            </w:r>
            <w:r w:rsidRPr="00493C95">
              <w:rPr>
                <w:rFonts w:eastAsia="標楷體"/>
                <w:color w:val="000000" w:themeColor="text1"/>
                <w:sz w:val="20"/>
              </w:rPr>
              <w:t>年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(</w:t>
            </w:r>
            <w:ins w:id="1" w:author="USER" w:date="2018-01-04T14:20:00Z">
              <w:r w:rsidR="0016395A">
                <w:rPr>
                  <w:rFonts w:eastAsia="標楷體" w:hint="eastAsia"/>
                  <w:color w:val="000000" w:themeColor="text1"/>
                  <w:sz w:val="20"/>
                </w:rPr>
                <w:t>106</w:t>
              </w:r>
            </w:ins>
            <w:del w:id="2" w:author="USER" w:date="2018-01-04T14:20:00Z">
              <w:r w:rsidRPr="00493C95" w:rsidDel="0016395A">
                <w:rPr>
                  <w:rFonts w:eastAsia="標楷體"/>
                  <w:color w:val="000000" w:themeColor="text1"/>
                  <w:sz w:val="20"/>
                </w:rPr>
                <w:delText>10</w:delText>
              </w:r>
              <w:r w:rsidDel="0016395A">
                <w:rPr>
                  <w:rFonts w:eastAsia="標楷體" w:hint="eastAsia"/>
                  <w:color w:val="000000" w:themeColor="text1"/>
                  <w:sz w:val="20"/>
                </w:rPr>
                <w:delText>5</w:delText>
              </w:r>
            </w:del>
            <w:r w:rsidRPr="00493C95">
              <w:rPr>
                <w:rFonts w:eastAsia="標楷體"/>
                <w:color w:val="000000" w:themeColor="text1"/>
                <w:sz w:val="20"/>
              </w:rPr>
              <w:t>)</w:t>
            </w:r>
          </w:p>
        </w:tc>
        <w:tc>
          <w:tcPr>
            <w:tcW w:w="1350" w:type="pct"/>
            <w:gridSpan w:val="5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00A2F" w:rsidRPr="00493C95" w:rsidRDefault="00E00A2F" w:rsidP="000E015A">
            <w:pPr>
              <w:spacing w:line="28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第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 </w:t>
            </w:r>
            <w:r w:rsidRPr="00493C95">
              <w:rPr>
                <w:rFonts w:eastAsia="標楷體"/>
                <w:color w:val="000000" w:themeColor="text1"/>
                <w:sz w:val="20"/>
              </w:rPr>
              <w:t>二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 </w:t>
            </w:r>
            <w:r w:rsidRPr="00493C95">
              <w:rPr>
                <w:rFonts w:eastAsia="標楷體"/>
                <w:color w:val="000000" w:themeColor="text1"/>
                <w:sz w:val="20"/>
              </w:rPr>
              <w:t>學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 </w:t>
            </w:r>
            <w:r w:rsidRPr="00493C95">
              <w:rPr>
                <w:rFonts w:eastAsia="標楷體"/>
                <w:color w:val="000000" w:themeColor="text1"/>
                <w:sz w:val="20"/>
              </w:rPr>
              <w:t>年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(</w:t>
            </w:r>
            <w:ins w:id="3" w:author="USER" w:date="2018-01-04T14:20:00Z">
              <w:r w:rsidR="0016395A">
                <w:rPr>
                  <w:rFonts w:eastAsia="標楷體" w:hint="eastAsia"/>
                  <w:color w:val="000000" w:themeColor="text1"/>
                  <w:sz w:val="20"/>
                </w:rPr>
                <w:t>107</w:t>
              </w:r>
            </w:ins>
            <w:del w:id="4" w:author="USER" w:date="2018-01-04T14:20:00Z">
              <w:r w:rsidRPr="00493C95" w:rsidDel="0016395A">
                <w:rPr>
                  <w:rFonts w:eastAsia="標楷體"/>
                  <w:color w:val="000000" w:themeColor="text1"/>
                  <w:sz w:val="20"/>
                </w:rPr>
                <w:delText>10</w:delText>
              </w:r>
              <w:r w:rsidDel="0016395A">
                <w:rPr>
                  <w:rFonts w:eastAsia="標楷體" w:hint="eastAsia"/>
                  <w:color w:val="000000" w:themeColor="text1"/>
                  <w:sz w:val="20"/>
                </w:rPr>
                <w:delText>6</w:delText>
              </w:r>
            </w:del>
            <w:r w:rsidRPr="00493C95">
              <w:rPr>
                <w:rFonts w:eastAsia="標楷體"/>
                <w:color w:val="000000" w:themeColor="text1"/>
                <w:sz w:val="20"/>
              </w:rPr>
              <w:t>)</w:t>
            </w:r>
          </w:p>
        </w:tc>
        <w:tc>
          <w:tcPr>
            <w:tcW w:w="1152" w:type="pct"/>
            <w:gridSpan w:val="5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00A2F" w:rsidRPr="00493C95" w:rsidRDefault="00E00A2F" w:rsidP="000E015A">
            <w:pPr>
              <w:spacing w:line="28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第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三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學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年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(</w:t>
            </w:r>
            <w:ins w:id="5" w:author="USER" w:date="2018-01-04T14:20:00Z">
              <w:r w:rsidR="0016395A">
                <w:rPr>
                  <w:rFonts w:eastAsia="標楷體" w:hint="eastAsia"/>
                  <w:color w:val="000000" w:themeColor="text1"/>
                  <w:sz w:val="20"/>
                </w:rPr>
                <w:t>108</w:t>
              </w:r>
            </w:ins>
            <w:del w:id="6" w:author="USER" w:date="2018-01-04T14:20:00Z">
              <w:r w:rsidRPr="00493C95" w:rsidDel="0016395A">
                <w:rPr>
                  <w:rFonts w:eastAsia="標楷體"/>
                  <w:color w:val="000000" w:themeColor="text1"/>
                  <w:sz w:val="20"/>
                </w:rPr>
                <w:delText>10</w:delText>
              </w:r>
              <w:r w:rsidDel="0016395A">
                <w:rPr>
                  <w:rFonts w:eastAsia="標楷體" w:hint="eastAsia"/>
                  <w:color w:val="000000" w:themeColor="text1"/>
                  <w:sz w:val="20"/>
                </w:rPr>
                <w:delText>7</w:delText>
              </w:r>
            </w:del>
            <w:r w:rsidRPr="00493C95">
              <w:rPr>
                <w:rFonts w:eastAsia="標楷體"/>
                <w:color w:val="000000" w:themeColor="text1"/>
                <w:sz w:val="20"/>
              </w:rPr>
              <w:t>)</w:t>
            </w:r>
          </w:p>
        </w:tc>
        <w:tc>
          <w:tcPr>
            <w:tcW w:w="1169" w:type="pct"/>
            <w:gridSpan w:val="5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E00A2F" w:rsidRPr="00493C95" w:rsidRDefault="00E00A2F" w:rsidP="000E015A">
            <w:pPr>
              <w:spacing w:line="28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第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四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學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年</w:t>
            </w:r>
            <w:r w:rsidRPr="00493C95">
              <w:rPr>
                <w:rFonts w:eastAsia="標楷體"/>
                <w:color w:val="000000" w:themeColor="text1"/>
                <w:sz w:val="20"/>
              </w:rPr>
              <w:t>(</w:t>
            </w:r>
            <w:ins w:id="7" w:author="USER" w:date="2018-01-04T14:20:00Z">
              <w:r w:rsidR="0016395A">
                <w:rPr>
                  <w:rFonts w:eastAsia="標楷體" w:hint="eastAsia"/>
                  <w:color w:val="000000" w:themeColor="text1"/>
                  <w:sz w:val="20"/>
                </w:rPr>
                <w:t>109</w:t>
              </w:r>
            </w:ins>
            <w:del w:id="8" w:author="USER" w:date="2018-01-04T14:20:00Z">
              <w:r w:rsidRPr="00493C95" w:rsidDel="0016395A">
                <w:rPr>
                  <w:rFonts w:eastAsia="標楷體"/>
                  <w:color w:val="000000" w:themeColor="text1"/>
                  <w:sz w:val="20"/>
                </w:rPr>
                <w:delText>10</w:delText>
              </w:r>
              <w:r w:rsidDel="0016395A">
                <w:rPr>
                  <w:rFonts w:eastAsia="標楷體" w:hint="eastAsia"/>
                  <w:color w:val="000000" w:themeColor="text1"/>
                  <w:sz w:val="20"/>
                </w:rPr>
                <w:delText>8</w:delText>
              </w:r>
            </w:del>
            <w:r w:rsidRPr="00493C95">
              <w:rPr>
                <w:rFonts w:eastAsia="標楷體" w:hint="eastAsia"/>
                <w:color w:val="000000" w:themeColor="text1"/>
                <w:sz w:val="20"/>
              </w:rPr>
              <w:t>)</w:t>
            </w:r>
          </w:p>
        </w:tc>
      </w:tr>
      <w:tr w:rsidR="00EB74FE" w:rsidRPr="00493C95" w:rsidTr="003A3F42">
        <w:trPr>
          <w:trHeight w:val="96"/>
        </w:trPr>
        <w:tc>
          <w:tcPr>
            <w:tcW w:w="904" w:type="pct"/>
            <w:vMerge w:val="restart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noProof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課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程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名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稱</w:t>
            </w:r>
          </w:p>
        </w:tc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必</w:t>
            </w:r>
          </w:p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選</w:t>
            </w:r>
          </w:p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修</w:t>
            </w:r>
          </w:p>
        </w:tc>
        <w:tc>
          <w:tcPr>
            <w:tcW w:w="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學</w:t>
            </w:r>
          </w:p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</w:p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分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3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時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數</w:t>
            </w:r>
          </w:p>
        </w:tc>
        <w:tc>
          <w:tcPr>
            <w:tcW w:w="925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課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程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名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稱</w:t>
            </w:r>
          </w:p>
        </w:tc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必</w:t>
            </w:r>
          </w:p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選</w:t>
            </w:r>
          </w:p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修</w:t>
            </w:r>
          </w:p>
        </w:tc>
        <w:tc>
          <w:tcPr>
            <w:tcW w:w="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學</w:t>
            </w:r>
          </w:p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</w:p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分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3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時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數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課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程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名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稱</w:t>
            </w:r>
          </w:p>
        </w:tc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必</w:t>
            </w:r>
          </w:p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選</w:t>
            </w:r>
          </w:p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修</w:t>
            </w:r>
          </w:p>
        </w:tc>
        <w:tc>
          <w:tcPr>
            <w:tcW w:w="95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學</w:t>
            </w:r>
          </w:p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</w:p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分</w:t>
            </w: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3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時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數</w:t>
            </w:r>
          </w:p>
        </w:tc>
        <w:tc>
          <w:tcPr>
            <w:tcW w:w="727" w:type="pct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課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程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名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稱</w:t>
            </w:r>
          </w:p>
        </w:tc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必</w:t>
            </w:r>
          </w:p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選</w:t>
            </w:r>
          </w:p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修</w:t>
            </w:r>
          </w:p>
        </w:tc>
        <w:tc>
          <w:tcPr>
            <w:tcW w:w="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學</w:t>
            </w:r>
          </w:p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</w:p>
          <w:p w:rsidR="00E00A2F" w:rsidRPr="00493C95" w:rsidRDefault="00E00A2F" w:rsidP="000E015A">
            <w:pPr>
              <w:spacing w:line="2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分</w:t>
            </w:r>
          </w:p>
        </w:tc>
        <w:tc>
          <w:tcPr>
            <w:tcW w:w="2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3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時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</w:t>
            </w:r>
            <w:r w:rsidRPr="00493C95">
              <w:rPr>
                <w:rFonts w:eastAsia="標楷體"/>
                <w:color w:val="000000" w:themeColor="text1"/>
                <w:sz w:val="20"/>
              </w:rPr>
              <w:t>數</w:t>
            </w:r>
          </w:p>
        </w:tc>
      </w:tr>
      <w:tr w:rsidR="00EB74FE" w:rsidRPr="00493C95" w:rsidTr="00FE70BA">
        <w:trPr>
          <w:trHeight w:val="96"/>
        </w:trPr>
        <w:tc>
          <w:tcPr>
            <w:tcW w:w="904" w:type="pct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noProof/>
                <w:color w:val="000000" w:themeColor="text1"/>
                <w:sz w:val="20"/>
              </w:rPr>
            </w:pPr>
          </w:p>
        </w:tc>
        <w:tc>
          <w:tcPr>
            <w:tcW w:w="1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3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上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3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下</w:t>
            </w:r>
          </w:p>
        </w:tc>
        <w:tc>
          <w:tcPr>
            <w:tcW w:w="925" w:type="pct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3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上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3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下</w:t>
            </w:r>
          </w:p>
        </w:tc>
        <w:tc>
          <w:tcPr>
            <w:tcW w:w="727" w:type="pct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3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上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3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下</w:t>
            </w:r>
          </w:p>
        </w:tc>
        <w:tc>
          <w:tcPr>
            <w:tcW w:w="727" w:type="pct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3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上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E00A2F" w:rsidRPr="00493C95" w:rsidRDefault="00E00A2F" w:rsidP="000E015A">
            <w:pPr>
              <w:spacing w:line="300" w:lineRule="exact"/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下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:rsidR="00E00A2F" w:rsidRPr="00493C95" w:rsidRDefault="00E00A2F" w:rsidP="000E015A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外國語文</w:t>
            </w:r>
            <w:r w:rsidRPr="00493C95">
              <w:rPr>
                <w:rFonts w:eastAsia="標楷體"/>
                <w:color w:val="000000" w:themeColor="text1"/>
                <w:sz w:val="20"/>
              </w:rPr>
              <w:t>--</w:t>
            </w:r>
            <w:r w:rsidRPr="00493C95">
              <w:rPr>
                <w:rFonts w:eastAsia="標楷體"/>
                <w:color w:val="000000" w:themeColor="text1"/>
                <w:sz w:val="20"/>
              </w:rPr>
              <w:t>英語語訓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(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一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)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校必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0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both"/>
              <w:rPr>
                <w:rFonts w:eastAsia="標楷體"/>
                <w:color w:val="000000" w:themeColor="text1"/>
                <w:spacing w:val="-10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外國語文</w:t>
            </w:r>
            <w:r w:rsidRPr="00493C95">
              <w:rPr>
                <w:rFonts w:eastAsia="標楷體"/>
                <w:color w:val="000000" w:themeColor="text1"/>
                <w:sz w:val="20"/>
              </w:rPr>
              <w:t>--</w:t>
            </w:r>
            <w:r w:rsidRPr="00493C95">
              <w:rPr>
                <w:rFonts w:eastAsia="標楷體"/>
                <w:color w:val="000000" w:themeColor="text1"/>
                <w:sz w:val="20"/>
              </w:rPr>
              <w:t>英語讀本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(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一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)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  <w:shd w:val="pct15" w:color="auto" w:fill="FFFFFF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校必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校訂共同選修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校選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校訂共同選修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校選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:rsidR="00E00A2F" w:rsidRPr="00493C95" w:rsidRDefault="00E00A2F" w:rsidP="000E015A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外國語文</w:t>
            </w:r>
            <w:r w:rsidRPr="00493C95">
              <w:rPr>
                <w:rFonts w:eastAsia="標楷體"/>
                <w:color w:val="000000" w:themeColor="text1"/>
                <w:sz w:val="20"/>
              </w:rPr>
              <w:t>--</w:t>
            </w:r>
            <w:r w:rsidRPr="00493C95">
              <w:rPr>
                <w:rFonts w:eastAsia="標楷體"/>
                <w:color w:val="000000" w:themeColor="text1"/>
                <w:sz w:val="20"/>
              </w:rPr>
              <w:t>英語語訓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(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二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)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 w:hint="eastAsia"/>
                <w:color w:val="000000" w:themeColor="text1"/>
                <w:sz w:val="16"/>
                <w:szCs w:val="16"/>
              </w:rPr>
              <w:t>校必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:rsidR="00E00A2F" w:rsidRPr="00493C95" w:rsidRDefault="00E00A2F" w:rsidP="000E015A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外國語文</w:t>
            </w:r>
            <w:r w:rsidRPr="00493C95">
              <w:rPr>
                <w:rFonts w:eastAsia="標楷體"/>
                <w:color w:val="000000" w:themeColor="text1"/>
                <w:sz w:val="20"/>
              </w:rPr>
              <w:t>--</w:t>
            </w:r>
            <w:r w:rsidRPr="00493C95">
              <w:rPr>
                <w:rFonts w:eastAsia="標楷體"/>
                <w:color w:val="000000" w:themeColor="text1"/>
                <w:sz w:val="20"/>
              </w:rPr>
              <w:t>英語讀本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(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二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)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  <w:shd w:val="pct15" w:color="auto" w:fill="FFFFFF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校必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both"/>
              <w:rPr>
                <w:rFonts w:eastAsia="標楷體"/>
                <w:color w:val="000000" w:themeColor="text1"/>
                <w:spacing w:val="-10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通識分類選修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通選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觀光資訊專題研究</w:t>
            </w:r>
            <w:r w:rsidRPr="00493C95">
              <w:rPr>
                <w:rFonts w:eastAsia="標楷體"/>
                <w:color w:val="000000" w:themeColor="text1"/>
                <w:sz w:val="20"/>
              </w:rPr>
              <w:t>(</w:t>
            </w:r>
            <w:r w:rsidRPr="00493C95">
              <w:rPr>
                <w:rFonts w:eastAsia="標楷體"/>
                <w:color w:val="000000" w:themeColor="text1"/>
                <w:sz w:val="20"/>
              </w:rPr>
              <w:t>二</w:t>
            </w:r>
            <w:r w:rsidRPr="00493C95">
              <w:rPr>
                <w:rFonts w:eastAsia="標楷體"/>
                <w:color w:val="000000" w:themeColor="text1"/>
                <w:sz w:val="20"/>
              </w:rPr>
              <w:t>)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E015A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:rsidR="00E00A2F" w:rsidRPr="00493C95" w:rsidRDefault="00E00A2F" w:rsidP="00014405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本國語文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校必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:rsidR="00E00A2F" w:rsidRPr="00493C95" w:rsidRDefault="00E00A2F" w:rsidP="00014405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觀光休閒專業倫理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校必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觀光資訊專題研究</w:t>
            </w:r>
            <w:r w:rsidRPr="00493C95">
              <w:rPr>
                <w:rFonts w:eastAsia="標楷體"/>
                <w:color w:val="000000" w:themeColor="text1"/>
                <w:sz w:val="20"/>
              </w:rPr>
              <w:t>(</w:t>
            </w:r>
            <w:r w:rsidRPr="00493C95">
              <w:rPr>
                <w:rFonts w:eastAsia="標楷體"/>
                <w:color w:val="000000" w:themeColor="text1"/>
                <w:sz w:val="20"/>
              </w:rPr>
              <w:t>一</w:t>
            </w:r>
            <w:r w:rsidRPr="00493C95">
              <w:rPr>
                <w:rFonts w:eastAsia="標楷體"/>
                <w:color w:val="000000" w:themeColor="text1"/>
                <w:sz w:val="20"/>
              </w:rPr>
              <w:t>)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觀光資訊講座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C82E48" w:rsidRDefault="00E00A2F" w:rsidP="0001440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C82E48">
              <w:rPr>
                <w:rFonts w:eastAsia="標楷體"/>
                <w:snapToGrid w:val="0"/>
                <w:color w:val="000000" w:themeColor="text1"/>
                <w:sz w:val="20"/>
              </w:rPr>
              <w:t>1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C82E48" w:rsidRDefault="00E00A2F" w:rsidP="0001440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C82E48">
              <w:rPr>
                <w:rFonts w:eastAsia="標楷體"/>
                <w:snapToGrid w:val="0"/>
                <w:color w:val="000000" w:themeColor="text1"/>
                <w:sz w:val="20"/>
              </w:rPr>
              <w:t>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:rsidR="00E00A2F" w:rsidRPr="00493C95" w:rsidRDefault="00E00A2F" w:rsidP="00014405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資訊素養</w:t>
            </w:r>
            <w:r w:rsidR="00B10248">
              <w:rPr>
                <w:rFonts w:eastAsia="標楷體" w:hint="eastAsia"/>
                <w:color w:val="000000" w:themeColor="text1"/>
                <w:sz w:val="20"/>
              </w:rPr>
              <w:t>(B)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校必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體育</w:t>
            </w:r>
            <w:r w:rsidRPr="00493C95">
              <w:rPr>
                <w:rFonts w:eastAsia="標楷體"/>
                <w:color w:val="000000" w:themeColor="text1"/>
                <w:sz w:val="20"/>
              </w:rPr>
              <w:t>(</w:t>
            </w:r>
            <w:r w:rsidRPr="00493C95">
              <w:rPr>
                <w:rFonts w:eastAsia="標楷體"/>
                <w:color w:val="000000" w:themeColor="text1"/>
                <w:sz w:val="20"/>
              </w:rPr>
              <w:t>三</w:t>
            </w:r>
            <w:r w:rsidRPr="00493C95">
              <w:rPr>
                <w:rFonts w:eastAsia="標楷體"/>
                <w:color w:val="000000" w:themeColor="text1"/>
                <w:sz w:val="20"/>
              </w:rPr>
              <w:t>)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校必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航空票務與訂位系統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觀光實務實習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014405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:rsidR="00E00A2F" w:rsidRPr="00493C95" w:rsidRDefault="00E00A2F" w:rsidP="00422086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體育</w:t>
            </w:r>
            <w:r w:rsidRPr="00493C95">
              <w:rPr>
                <w:rFonts w:eastAsia="標楷體"/>
                <w:color w:val="000000" w:themeColor="text1"/>
                <w:sz w:val="20"/>
              </w:rPr>
              <w:t>(</w:t>
            </w:r>
            <w:r w:rsidRPr="00493C95">
              <w:rPr>
                <w:rFonts w:eastAsia="標楷體"/>
                <w:color w:val="000000" w:themeColor="text1"/>
                <w:sz w:val="20"/>
              </w:rPr>
              <w:t>一</w:t>
            </w:r>
            <w:r w:rsidRPr="00493C95">
              <w:rPr>
                <w:rFonts w:eastAsia="標楷體"/>
                <w:color w:val="000000" w:themeColor="text1"/>
                <w:sz w:val="20"/>
              </w:rPr>
              <w:t>)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校必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both"/>
              <w:rPr>
                <w:rFonts w:eastAsia="標楷體"/>
                <w:color w:val="000000" w:themeColor="text1"/>
                <w:spacing w:val="-10"/>
                <w:sz w:val="20"/>
              </w:rPr>
            </w:pPr>
            <w:r w:rsidRPr="00493C95">
              <w:rPr>
                <w:rFonts w:eastAsia="標楷體"/>
                <w:color w:val="000000" w:themeColor="text1"/>
                <w:spacing w:val="-10"/>
                <w:sz w:val="20"/>
              </w:rPr>
              <w:t>體育</w:t>
            </w:r>
            <w:r w:rsidRPr="00493C95">
              <w:rPr>
                <w:rFonts w:eastAsia="標楷體"/>
                <w:color w:val="000000" w:themeColor="text1"/>
                <w:spacing w:val="-10"/>
                <w:sz w:val="20"/>
              </w:rPr>
              <w:t>(</w:t>
            </w:r>
            <w:r w:rsidRPr="00493C95">
              <w:rPr>
                <w:rFonts w:eastAsia="標楷體"/>
                <w:color w:val="000000" w:themeColor="text1"/>
                <w:spacing w:val="-10"/>
                <w:sz w:val="20"/>
              </w:rPr>
              <w:t>四</w:t>
            </w:r>
            <w:r w:rsidRPr="00493C95">
              <w:rPr>
                <w:rFonts w:eastAsia="標楷體"/>
                <w:color w:val="000000" w:themeColor="text1"/>
                <w:spacing w:val="-10"/>
                <w:sz w:val="20"/>
              </w:rPr>
              <w:t>)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校必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消費者行為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F0211C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FE70BA">
              <w:rPr>
                <w:rFonts w:eastAsia="標楷體"/>
                <w:color w:val="FF0000"/>
                <w:sz w:val="20"/>
              </w:rPr>
              <w:t>領隊導遊</w:t>
            </w:r>
            <w:r w:rsidR="00FE70BA" w:rsidRPr="00FE70BA">
              <w:rPr>
                <w:rFonts w:eastAsia="標楷體" w:hint="eastAsia"/>
                <w:color w:val="FF0000"/>
                <w:sz w:val="20"/>
              </w:rPr>
              <w:t>證照與</w:t>
            </w:r>
            <w:r w:rsidRPr="00FE70BA">
              <w:rPr>
                <w:rFonts w:eastAsia="標楷體"/>
                <w:color w:val="FF0000"/>
                <w:sz w:val="20"/>
              </w:rPr>
              <w:t>實務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</w:t>
            </w:r>
            <w:r w:rsidRPr="00493C95">
              <w:rPr>
                <w:rFonts w:eastAsia="標楷體" w:hint="eastAsia"/>
                <w:snapToGrid w:val="0"/>
                <w:color w:val="000000" w:themeColor="text1"/>
                <w:sz w:val="16"/>
                <w:szCs w:val="16"/>
              </w:rPr>
              <w:t>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:rsidR="00E00A2F" w:rsidRPr="00493C95" w:rsidRDefault="00E00A2F" w:rsidP="00422086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體育</w:t>
            </w:r>
            <w:r w:rsidRPr="00493C95">
              <w:rPr>
                <w:rFonts w:eastAsia="標楷體"/>
                <w:color w:val="000000" w:themeColor="text1"/>
                <w:sz w:val="20"/>
              </w:rPr>
              <w:t>(</w:t>
            </w:r>
            <w:r w:rsidRPr="00493C95">
              <w:rPr>
                <w:rFonts w:eastAsia="標楷體"/>
                <w:color w:val="000000" w:themeColor="text1"/>
                <w:sz w:val="20"/>
              </w:rPr>
              <w:t>二</w:t>
            </w:r>
            <w:r w:rsidRPr="00493C95">
              <w:rPr>
                <w:rFonts w:eastAsia="標楷體"/>
                <w:color w:val="000000" w:themeColor="text1"/>
                <w:sz w:val="20"/>
              </w:rPr>
              <w:t>)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校必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校訂共同選修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校選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觀光資源規劃與管理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851BAD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851BAD">
              <w:rPr>
                <w:rFonts w:eastAsia="標楷體"/>
                <w:color w:val="000000" w:themeColor="text1"/>
                <w:sz w:val="20"/>
              </w:rPr>
              <w:t>觀光電子商務製作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851BAD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851BAD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</w:t>
            </w:r>
            <w:r w:rsidRPr="00851BAD">
              <w:rPr>
                <w:rFonts w:eastAsia="標楷體" w:hint="eastAsia"/>
                <w:snapToGrid w:val="0"/>
                <w:color w:val="000000" w:themeColor="text1"/>
                <w:sz w:val="16"/>
                <w:szCs w:val="16"/>
              </w:rPr>
              <w:t>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851BAD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851BAD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851BAD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851BAD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851BAD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851BAD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:rsidR="00E00A2F" w:rsidRPr="00493C95" w:rsidRDefault="00E00A2F" w:rsidP="00422086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服務教育</w:t>
            </w:r>
            <w:r w:rsidRPr="00493C95">
              <w:rPr>
                <w:rFonts w:eastAsia="標楷體" w:hint="eastAsia"/>
                <w:color w:val="000000" w:themeColor="text1"/>
                <w:sz w:val="16"/>
                <w:szCs w:val="16"/>
              </w:rPr>
              <w:t>(</w:t>
            </w:r>
            <w:r w:rsidRPr="00493C95">
              <w:rPr>
                <w:rFonts w:eastAsia="標楷體" w:hint="eastAsia"/>
                <w:color w:val="000000" w:themeColor="text1"/>
                <w:sz w:val="16"/>
                <w:szCs w:val="16"/>
              </w:rPr>
              <w:t>一</w:t>
            </w:r>
            <w:r w:rsidRPr="00493C95">
              <w:rPr>
                <w:rFonts w:eastAsia="標楷體" w:hint="eastAsia"/>
                <w:color w:val="000000" w:themeColor="text1"/>
                <w:sz w:val="16"/>
                <w:szCs w:val="16"/>
              </w:rPr>
              <w:t>)</w:t>
            </w:r>
            <w:r w:rsidRPr="00493C95">
              <w:rPr>
                <w:rFonts w:eastAsia="標楷體"/>
                <w:color w:val="000000" w:themeColor="text1"/>
                <w:sz w:val="20"/>
              </w:rPr>
              <w:t>:</w:t>
            </w: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大學理念與馬偕精神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校必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1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0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both"/>
              <w:rPr>
                <w:rFonts w:eastAsia="標楷體"/>
                <w:color w:val="000000" w:themeColor="text1"/>
                <w:spacing w:val="-10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通識分類選修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通選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觀光資料處理分析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3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3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觀光遊程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設計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:rsidR="00E00A2F" w:rsidRPr="00493C95" w:rsidRDefault="00E00A2F" w:rsidP="00422086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服務教育</w:t>
            </w:r>
            <w:r w:rsidRPr="00493C95">
              <w:rPr>
                <w:rFonts w:eastAsia="標楷體" w:hint="eastAsia"/>
                <w:color w:val="000000" w:themeColor="text1"/>
                <w:sz w:val="16"/>
                <w:szCs w:val="16"/>
              </w:rPr>
              <w:t>(</w:t>
            </w:r>
            <w:r w:rsidRPr="00493C95">
              <w:rPr>
                <w:rFonts w:eastAsia="標楷體" w:hint="eastAsia"/>
                <w:color w:val="000000" w:themeColor="text1"/>
                <w:sz w:val="16"/>
                <w:szCs w:val="16"/>
              </w:rPr>
              <w:t>二</w:t>
            </w:r>
            <w:r w:rsidRPr="00493C95">
              <w:rPr>
                <w:rFonts w:eastAsia="標楷體" w:hint="eastAsia"/>
                <w:color w:val="000000" w:themeColor="text1"/>
                <w:sz w:val="16"/>
                <w:szCs w:val="16"/>
              </w:rPr>
              <w:t>)</w:t>
            </w:r>
            <w:r w:rsidRPr="00493C95">
              <w:rPr>
                <w:rFonts w:eastAsia="標楷體"/>
                <w:color w:val="000000" w:themeColor="text1"/>
                <w:sz w:val="20"/>
              </w:rPr>
              <w:t>:</w:t>
            </w: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大學理念與馬偕精神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校必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1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會計學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16"/>
                <w:szCs w:val="16"/>
              </w:rPr>
              <w:t>院</w:t>
            </w: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地理資訊系統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3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3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1B647F" w:rsidRDefault="00E00A2F" w:rsidP="00422086">
            <w:pPr>
              <w:snapToGrid w:val="0"/>
              <w:rPr>
                <w:rFonts w:eastAsia="標楷體"/>
                <w:color w:val="FF0000"/>
                <w:sz w:val="20"/>
              </w:rPr>
            </w:pPr>
            <w:r w:rsidRPr="001B647F">
              <w:rPr>
                <w:rFonts w:eastAsia="標楷體"/>
                <w:color w:val="FF0000"/>
                <w:sz w:val="20"/>
              </w:rPr>
              <w:t>觀光</w:t>
            </w:r>
            <w:r w:rsidR="001B647F" w:rsidRPr="001B647F">
              <w:rPr>
                <w:rFonts w:eastAsia="標楷體" w:hint="eastAsia"/>
                <w:color w:val="FF0000"/>
                <w:sz w:val="20"/>
              </w:rPr>
              <w:t>數位</w:t>
            </w:r>
            <w:r w:rsidRPr="001B647F">
              <w:rPr>
                <w:rFonts w:eastAsia="標楷體"/>
                <w:color w:val="FF0000"/>
                <w:sz w:val="20"/>
              </w:rPr>
              <w:t>行銷實務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1B647F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FF0000"/>
                <w:sz w:val="16"/>
                <w:szCs w:val="16"/>
              </w:rPr>
            </w:pPr>
            <w:r w:rsidRPr="001B647F">
              <w:rPr>
                <w:rFonts w:eastAsia="標楷體"/>
                <w:snapToGrid w:val="0"/>
                <w:color w:val="FF0000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1B647F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FF0000"/>
                <w:sz w:val="20"/>
              </w:rPr>
            </w:pPr>
            <w:r w:rsidRPr="001B647F">
              <w:rPr>
                <w:rFonts w:eastAsia="標楷體"/>
                <w:snapToGrid w:val="0"/>
                <w:color w:val="FF0000"/>
                <w:sz w:val="20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1B647F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FF0000"/>
                <w:sz w:val="20"/>
              </w:rPr>
            </w:pPr>
            <w:r w:rsidRPr="001B647F">
              <w:rPr>
                <w:rFonts w:eastAsia="標楷體"/>
                <w:snapToGrid w:val="0"/>
                <w:color w:val="FF0000"/>
                <w:sz w:val="20"/>
              </w:rPr>
              <w:t>2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1B647F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FF0000"/>
                <w:sz w:val="20"/>
              </w:rPr>
            </w:pPr>
            <w:r w:rsidRPr="001B647F">
              <w:rPr>
                <w:rFonts w:eastAsia="標楷體"/>
                <w:snapToGrid w:val="0"/>
                <w:color w:val="FF0000"/>
                <w:sz w:val="20"/>
              </w:rPr>
              <w:t>0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:rsidR="00E00A2F" w:rsidRPr="00493C95" w:rsidRDefault="00E00A2F" w:rsidP="00422086">
            <w:pPr>
              <w:rPr>
                <w:rFonts w:eastAsia="標楷體"/>
                <w:color w:val="000000" w:themeColor="text1"/>
                <w:sz w:val="20"/>
              </w:rPr>
            </w:pPr>
            <w:r>
              <w:rPr>
                <w:rFonts w:eastAsia="標楷體" w:hint="eastAsia"/>
                <w:color w:val="000000" w:themeColor="text1"/>
                <w:sz w:val="20"/>
              </w:rPr>
              <w:t>思維方法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通必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0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觀光英語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餐旅服務英語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E00A2F" w:rsidRPr="00493C95" w:rsidRDefault="00E00A2F" w:rsidP="00422086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專案管理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:rsidR="00E00A2F" w:rsidRPr="00493C95" w:rsidRDefault="00E00A2F" w:rsidP="00422086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自然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永續</w:t>
            </w:r>
            <w:r w:rsidRPr="00493C95">
              <w:rPr>
                <w:rFonts w:eastAsia="標楷體"/>
                <w:color w:val="000000" w:themeColor="text1"/>
                <w:sz w:val="20"/>
              </w:rPr>
              <w:t>概論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通必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旅運經營學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3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3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旅遊服務英語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851BAD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851BAD">
              <w:rPr>
                <w:rFonts w:eastAsia="標楷體"/>
                <w:color w:val="000000" w:themeColor="text1"/>
                <w:sz w:val="20"/>
              </w:rPr>
              <w:t>旅運業管理資訊系統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851BAD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851BAD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</w:t>
            </w:r>
            <w:r w:rsidRPr="00851BAD">
              <w:rPr>
                <w:rFonts w:eastAsia="標楷體" w:hint="eastAsia"/>
                <w:snapToGrid w:val="0"/>
                <w:color w:val="000000" w:themeColor="text1"/>
                <w:sz w:val="16"/>
                <w:szCs w:val="16"/>
              </w:rPr>
              <w:t>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851BAD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851BAD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851BAD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851BAD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851BAD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851BAD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:rsidR="00E00A2F" w:rsidRPr="00493C95" w:rsidRDefault="00E00A2F" w:rsidP="00422086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法律與生活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通必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航空運輸業務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觀光財務管理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餐旅館管理資訊系統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</w:t>
            </w:r>
            <w:r w:rsidRPr="00493C95">
              <w:rPr>
                <w:rFonts w:eastAsia="標楷體" w:hint="eastAsia"/>
                <w:snapToGrid w:val="0"/>
                <w:color w:val="000000" w:themeColor="text1"/>
                <w:sz w:val="16"/>
                <w:szCs w:val="16"/>
              </w:rPr>
              <w:t>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統計學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16"/>
                <w:szCs w:val="16"/>
              </w:rPr>
              <w:t>院</w:t>
            </w: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餐旅管理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(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一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)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</w:t>
            </w:r>
            <w:r w:rsidRPr="00493C95">
              <w:rPr>
                <w:rFonts w:eastAsia="標楷體" w:hint="eastAsia"/>
                <w:snapToGrid w:val="0"/>
                <w:color w:val="000000" w:themeColor="text1"/>
                <w:sz w:val="16"/>
                <w:szCs w:val="16"/>
              </w:rPr>
              <w:t>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顧客關係管理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多媒體科技應用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E00A2F" w:rsidRPr="00493C95" w:rsidRDefault="00E00A2F" w:rsidP="00422086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管理學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16"/>
                <w:szCs w:val="16"/>
              </w:rPr>
              <w:t>院</w:t>
            </w: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電子商務概論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企業資源規劃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觀光休閒與運動概論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16"/>
                <w:szCs w:val="16"/>
              </w:rPr>
              <w:t>院</w:t>
            </w: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資料庫管理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3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3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觀光行政與法規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經濟學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1B647F">
              <w:rPr>
                <w:rFonts w:eastAsia="標楷體"/>
                <w:color w:val="FF0000"/>
                <w:sz w:val="20"/>
              </w:rPr>
              <w:t>觀光</w:t>
            </w:r>
            <w:r w:rsidRPr="001B647F">
              <w:rPr>
                <w:rFonts w:eastAsia="標楷體" w:hint="eastAsia"/>
                <w:color w:val="FF0000"/>
                <w:sz w:val="20"/>
              </w:rPr>
              <w:t>與</w:t>
            </w:r>
            <w:r w:rsidRPr="001B647F">
              <w:rPr>
                <w:rFonts w:eastAsia="標楷體"/>
                <w:color w:val="FF0000"/>
                <w:sz w:val="20"/>
              </w:rPr>
              <w:t>資訊志工服務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1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1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會議展覽經營管理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行銷學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餐旅管理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(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二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)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觀光資料探勘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管理資訊系統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16"/>
                <w:szCs w:val="16"/>
              </w:rPr>
              <w:t>系</w:t>
            </w: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3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3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觀光解說服務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003DED">
              <w:rPr>
                <w:rFonts w:eastAsia="標楷體" w:hint="eastAsia"/>
                <w:color w:val="FF0000"/>
                <w:sz w:val="20"/>
              </w:rPr>
              <w:t>動態網頁設計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>
              <w:rPr>
                <w:rFonts w:eastAsia="標楷體" w:hint="eastAsia"/>
                <w:color w:val="000000" w:themeColor="text1"/>
                <w:sz w:val="20"/>
              </w:rPr>
              <w:t>程式設計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</w:t>
            </w:r>
            <w:r>
              <w:rPr>
                <w:rFonts w:eastAsia="標楷體" w:hint="eastAsia"/>
                <w:snapToGrid w:val="0"/>
                <w:color w:val="000000" w:themeColor="text1"/>
                <w:sz w:val="16"/>
                <w:szCs w:val="16"/>
              </w:rPr>
              <w:t>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電腦繪圖與設計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ascii="標楷體" w:eastAsia="標楷體" w:hAnsi="標楷體" w:hint="eastAsia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71323" w:rsidRPr="00493C95" w:rsidRDefault="00471323" w:rsidP="00471323">
            <w:pPr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行動科技</w:t>
            </w:r>
            <w:r>
              <w:rPr>
                <w:rFonts w:eastAsia="標楷體" w:hint="eastAsia"/>
                <w:color w:val="000000" w:themeColor="text1"/>
                <w:sz w:val="20"/>
              </w:rPr>
              <w:t>與</w:t>
            </w:r>
            <w:r w:rsidRPr="00493C95">
              <w:rPr>
                <w:rFonts w:eastAsia="標楷體"/>
                <w:color w:val="000000" w:themeColor="text1"/>
                <w:sz w:val="20"/>
              </w:rPr>
              <w:t>應用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>
              <w:rPr>
                <w:rFonts w:eastAsia="標楷體" w:hint="eastAsia"/>
                <w:color w:val="000000" w:themeColor="text1"/>
                <w:sz w:val="20"/>
              </w:rPr>
              <w:t>網頁設計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  <w:r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</w:t>
            </w:r>
            <w:r>
              <w:rPr>
                <w:rFonts w:eastAsia="標楷體" w:hint="eastAsia"/>
                <w:snapToGrid w:val="0"/>
                <w:color w:val="000000" w:themeColor="text1"/>
                <w:sz w:val="16"/>
                <w:szCs w:val="16"/>
              </w:rPr>
              <w:t>必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>
              <w:rPr>
                <w:rFonts w:eastAsia="標楷體" w:hint="eastAsia"/>
                <w:color w:val="000000" w:themeColor="text1"/>
                <w:sz w:val="20"/>
              </w:rPr>
              <w:t>電腦動畫處理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3D</w:t>
            </w:r>
            <w:r w:rsidRPr="00493C95">
              <w:rPr>
                <w:rFonts w:eastAsia="標楷體"/>
                <w:color w:val="000000" w:themeColor="text1"/>
                <w:sz w:val="20"/>
              </w:rPr>
              <w:t>導覽技術應用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國際禮儀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FE70BA" w:rsidRDefault="00471323" w:rsidP="00471323">
            <w:pPr>
              <w:snapToGrid w:val="0"/>
              <w:rPr>
                <w:rFonts w:eastAsia="標楷體"/>
                <w:color w:val="FF0000"/>
                <w:sz w:val="20"/>
              </w:rPr>
            </w:pPr>
            <w:r w:rsidRPr="00FE70BA">
              <w:rPr>
                <w:rFonts w:eastAsia="標楷體" w:hint="eastAsia"/>
                <w:color w:val="FF0000"/>
                <w:sz w:val="20"/>
              </w:rPr>
              <w:t>人力資源管理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FE70BA" w:rsidRDefault="00471323" w:rsidP="00471323">
            <w:pPr>
              <w:jc w:val="center"/>
              <w:rPr>
                <w:rFonts w:eastAsia="標楷體"/>
                <w:snapToGrid w:val="0"/>
                <w:color w:val="FF0000"/>
                <w:sz w:val="16"/>
                <w:szCs w:val="16"/>
              </w:rPr>
            </w:pPr>
            <w:r w:rsidRPr="00FE70BA">
              <w:rPr>
                <w:rFonts w:eastAsia="標楷體" w:hint="eastAsia"/>
                <w:snapToGrid w:val="0"/>
                <w:color w:val="FF0000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FE70BA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FF0000"/>
                <w:sz w:val="20"/>
              </w:rPr>
            </w:pPr>
            <w:r w:rsidRPr="00FE70BA">
              <w:rPr>
                <w:rFonts w:eastAsia="標楷體" w:hint="eastAsia"/>
                <w:snapToGrid w:val="0"/>
                <w:color w:val="FF0000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FE70BA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FF0000"/>
                <w:sz w:val="20"/>
              </w:rPr>
            </w:pPr>
            <w:r w:rsidRPr="00FE70BA">
              <w:rPr>
                <w:rFonts w:eastAsia="標楷體" w:hint="eastAsia"/>
                <w:snapToGrid w:val="0"/>
                <w:color w:val="FF0000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FE70BA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FF0000"/>
                <w:sz w:val="20"/>
              </w:rPr>
            </w:pPr>
            <w:r w:rsidRPr="00FE70BA">
              <w:rPr>
                <w:rFonts w:eastAsia="標楷體" w:hint="eastAsia"/>
                <w:snapToGrid w:val="0"/>
                <w:color w:val="FF0000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觀光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研究方法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471323" w:rsidRPr="00493C95" w:rsidRDefault="00471323" w:rsidP="00471323">
            <w:pPr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rPr>
                <w:rFonts w:eastAsia="標楷體"/>
                <w:color w:val="000000" w:themeColor="text1"/>
                <w:sz w:val="20"/>
              </w:rPr>
            </w:pPr>
            <w:r>
              <w:rPr>
                <w:rFonts w:eastAsia="標楷體" w:hint="eastAsia"/>
                <w:color w:val="000000" w:themeColor="text1"/>
                <w:sz w:val="20"/>
              </w:rPr>
              <w:t>商用數位攝影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  <w:r w:rsidRPr="00493C95"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71323" w:rsidRDefault="00471323" w:rsidP="00471323">
            <w:pPr>
              <w:snapToGrid w:val="0"/>
              <w:rPr>
                <w:rFonts w:eastAsia="標楷體"/>
                <w:color w:val="FF0000"/>
                <w:sz w:val="20"/>
              </w:rPr>
            </w:pPr>
            <w:r w:rsidRPr="00471323">
              <w:rPr>
                <w:rFonts w:eastAsia="標楷體" w:hint="eastAsia"/>
                <w:color w:val="FF0000"/>
                <w:sz w:val="20"/>
              </w:rPr>
              <w:t>系統分析與設計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71323" w:rsidRDefault="00471323" w:rsidP="00471323">
            <w:pPr>
              <w:jc w:val="center"/>
              <w:rPr>
                <w:rFonts w:eastAsia="標楷體"/>
                <w:snapToGrid w:val="0"/>
                <w:color w:val="FF0000"/>
                <w:sz w:val="16"/>
                <w:szCs w:val="16"/>
              </w:rPr>
            </w:pPr>
            <w:r w:rsidRPr="00471323">
              <w:rPr>
                <w:rFonts w:eastAsia="標楷體" w:hint="eastAsia"/>
                <w:snapToGrid w:val="0"/>
                <w:color w:val="FF0000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71323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FF0000"/>
                <w:sz w:val="20"/>
              </w:rPr>
            </w:pPr>
            <w:r w:rsidRPr="00471323">
              <w:rPr>
                <w:rFonts w:eastAsia="標楷體" w:hint="eastAsia"/>
                <w:snapToGrid w:val="0"/>
                <w:color w:val="FF0000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71323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FF0000"/>
                <w:sz w:val="20"/>
              </w:rPr>
            </w:pPr>
            <w:r w:rsidRPr="00471323">
              <w:rPr>
                <w:rFonts w:eastAsia="標楷體" w:hint="eastAsia"/>
                <w:snapToGrid w:val="0"/>
                <w:color w:val="FF0000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FE70BA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FF0000"/>
                <w:sz w:val="20"/>
              </w:rPr>
            </w:pPr>
            <w:r>
              <w:rPr>
                <w:rFonts w:eastAsia="標楷體" w:hint="eastAsia"/>
                <w:snapToGrid w:val="0"/>
                <w:color w:val="FF0000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color w:val="000000" w:themeColor="text1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Default="00471323" w:rsidP="00471323">
            <w:pPr>
              <w:rPr>
                <w:rFonts w:eastAsia="標楷體"/>
                <w:color w:val="000000" w:themeColor="text1"/>
                <w:sz w:val="20"/>
              </w:rPr>
            </w:pPr>
            <w:r>
              <w:rPr>
                <w:rFonts w:eastAsia="標楷體" w:hint="eastAsia"/>
                <w:color w:val="000000" w:themeColor="text1"/>
                <w:sz w:val="20"/>
              </w:rPr>
              <w:t>電腦影像處理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16"/>
                <w:szCs w:val="16"/>
              </w:rPr>
              <w:t>系選</w:t>
            </w: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  <w:r>
              <w:rPr>
                <w:rFonts w:eastAsia="標楷體" w:hint="eastAsia"/>
                <w:snapToGrid w:val="0"/>
                <w:color w:val="000000" w:themeColor="text1"/>
                <w:sz w:val="20"/>
              </w:rPr>
              <w:t>2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FE70BA" w:rsidRDefault="00471323" w:rsidP="00471323">
            <w:pPr>
              <w:jc w:val="center"/>
              <w:rPr>
                <w:rFonts w:eastAsia="標楷體"/>
                <w:snapToGrid w:val="0"/>
                <w:color w:val="FF0000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FE70BA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FF0000"/>
                <w:sz w:val="20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FE70BA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FF0000"/>
                <w:sz w:val="20"/>
              </w:rPr>
            </w:pP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FE70BA" w:rsidRDefault="00471323" w:rsidP="00471323">
            <w:pPr>
              <w:snapToGrid w:val="0"/>
              <w:jc w:val="center"/>
              <w:rPr>
                <w:rFonts w:eastAsia="標楷體"/>
                <w:snapToGrid w:val="0"/>
                <w:color w:val="FF0000"/>
                <w:sz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snapToGrid w:val="0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16"/>
                <w:szCs w:val="16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kinsoku w:val="0"/>
              <w:overflowPunct w:val="0"/>
              <w:autoSpaceDE w:val="0"/>
              <w:autoSpaceDN w:val="0"/>
              <w:snapToGrid w:val="0"/>
              <w:jc w:val="center"/>
              <w:rPr>
                <w:rFonts w:eastAsia="標楷體"/>
                <w:snapToGrid w:val="0"/>
                <w:color w:val="000000" w:themeColor="text1"/>
                <w:sz w:val="20"/>
              </w:rPr>
            </w:pP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校訂共同必修合計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  <w:shd w:val="pct15" w:color="auto" w:fill="FFFFFF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1</w:t>
            </w:r>
            <w:r w:rsidRPr="00493C95">
              <w:rPr>
                <w:rFonts w:eastAsia="標楷體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9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7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校訂共同必修合計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8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4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6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校訂共同必修合計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校訂共同必修合計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校訂共同選修合計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  <w:shd w:val="pct15" w:color="auto" w:fill="FFFFFF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校訂共同選修合計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校訂共同選修合計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校訂共同選修合計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0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通識必修合計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</w:rPr>
            </w:pPr>
            <w:r w:rsidRPr="00493C95">
              <w:rPr>
                <w:rFonts w:eastAsia="標楷體"/>
                <w:color w:val="000000" w:themeColor="text1"/>
                <w:spacing w:val="-10"/>
                <w:sz w:val="20"/>
              </w:rPr>
              <w:t>6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</w:rPr>
            </w:pPr>
            <w:r w:rsidRPr="00493C95">
              <w:rPr>
                <w:rFonts w:eastAsia="標楷體"/>
                <w:color w:val="000000" w:themeColor="text1"/>
                <w:spacing w:val="-10"/>
                <w:sz w:val="20"/>
              </w:rPr>
              <w:t>4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</w:rPr>
            </w:pPr>
            <w:r w:rsidRPr="00493C95">
              <w:rPr>
                <w:rFonts w:eastAsia="標楷體"/>
                <w:color w:val="000000" w:themeColor="text1"/>
                <w:spacing w:val="-10"/>
                <w:sz w:val="20"/>
              </w:rPr>
              <w:t>2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通識必修合計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rPr>
                <w:rFonts w:eastAsia="標楷體"/>
                <w:bCs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通識必修合計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通識必修合計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0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通識選修合計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</w:rPr>
            </w:pPr>
            <w:r w:rsidRPr="00493C95">
              <w:rPr>
                <w:rFonts w:eastAsia="標楷體"/>
                <w:color w:val="000000" w:themeColor="text1"/>
                <w:spacing w:val="-10"/>
                <w:sz w:val="20"/>
              </w:rPr>
              <w:t>0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</w:rPr>
            </w:pPr>
            <w:r w:rsidRPr="00493C95">
              <w:rPr>
                <w:rFonts w:eastAsia="標楷體"/>
                <w:color w:val="000000" w:themeColor="text1"/>
                <w:spacing w:val="-10"/>
                <w:sz w:val="20"/>
              </w:rPr>
              <w:t>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</w:rPr>
            </w:pPr>
            <w:r w:rsidRPr="00493C95">
              <w:rPr>
                <w:rFonts w:eastAsia="標楷體"/>
                <w:color w:val="000000" w:themeColor="text1"/>
                <w:spacing w:val="-10"/>
                <w:sz w:val="20"/>
              </w:rPr>
              <w:t>0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通識選修合計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rPr>
                <w:rFonts w:eastAsia="標楷體"/>
                <w:bCs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通識選修合計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2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通識選修合計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0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0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專業必修合計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</w:rPr>
            </w:pPr>
            <w:r>
              <w:rPr>
                <w:rFonts w:eastAsia="標楷體" w:hint="eastAsia"/>
                <w:color w:val="000000" w:themeColor="text1"/>
                <w:spacing w:val="-10"/>
                <w:sz w:val="20"/>
              </w:rPr>
              <w:t>23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</w:rPr>
            </w:pPr>
            <w:r>
              <w:rPr>
                <w:rFonts w:eastAsia="標楷體" w:hint="eastAsia"/>
                <w:color w:val="000000" w:themeColor="text1"/>
                <w:spacing w:val="-10"/>
                <w:sz w:val="20"/>
              </w:rPr>
              <w:t>10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</w:rPr>
            </w:pPr>
            <w:r>
              <w:rPr>
                <w:rFonts w:eastAsia="標楷體" w:hint="eastAsia"/>
                <w:color w:val="000000" w:themeColor="text1"/>
                <w:spacing w:val="-10"/>
                <w:sz w:val="20"/>
              </w:rPr>
              <w:t>13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專業必修合計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rPr>
                <w:rFonts w:eastAsia="標楷體"/>
                <w:bCs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71323">
              <w:rPr>
                <w:rFonts w:eastAsia="標楷體" w:hint="eastAsia"/>
                <w:bCs/>
                <w:color w:val="FF0000"/>
                <w:sz w:val="20"/>
              </w:rPr>
              <w:t>18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>
              <w:rPr>
                <w:rFonts w:eastAsia="標楷體" w:hint="eastAsia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71323">
              <w:rPr>
                <w:rFonts w:eastAsia="標楷體" w:hint="eastAsia"/>
                <w:bCs/>
                <w:color w:val="FF0000"/>
                <w:sz w:val="20"/>
              </w:rPr>
              <w:t>11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專業必修合計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16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10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6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專業必修合計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>
              <w:rPr>
                <w:rFonts w:eastAsia="標楷體" w:hint="eastAsia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>
              <w:rPr>
                <w:rFonts w:eastAsia="標楷體" w:hint="eastAsia"/>
                <w:bCs/>
                <w:color w:val="000000" w:themeColor="text1"/>
                <w:sz w:val="20"/>
              </w:rPr>
              <w:t>9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 w:hint="eastAsia"/>
                <w:bCs/>
                <w:color w:val="000000" w:themeColor="text1"/>
                <w:sz w:val="20"/>
              </w:rPr>
              <w:t>0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專業選修合計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</w:rPr>
            </w:pPr>
            <w:r>
              <w:rPr>
                <w:rFonts w:eastAsia="標楷體" w:hint="eastAsia"/>
                <w:color w:val="000000" w:themeColor="text1"/>
                <w:spacing w:val="-10"/>
                <w:sz w:val="20"/>
              </w:rPr>
              <w:t>6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</w:rPr>
            </w:pPr>
            <w:r>
              <w:rPr>
                <w:rFonts w:eastAsia="標楷體" w:hint="eastAsia"/>
                <w:color w:val="000000" w:themeColor="text1"/>
                <w:spacing w:val="-10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71323" w:rsidRPr="00493C95" w:rsidRDefault="00471323" w:rsidP="00471323">
            <w:pPr>
              <w:jc w:val="center"/>
              <w:rPr>
                <w:rFonts w:eastAsia="標楷體"/>
                <w:color w:val="000000" w:themeColor="text1"/>
                <w:spacing w:val="-10"/>
                <w:sz w:val="20"/>
              </w:rPr>
            </w:pPr>
            <w:r w:rsidRPr="00493C95">
              <w:rPr>
                <w:rFonts w:eastAsia="標楷體" w:hint="eastAsia"/>
                <w:color w:val="000000" w:themeColor="text1"/>
                <w:spacing w:val="-10"/>
                <w:sz w:val="20"/>
              </w:rPr>
              <w:t>4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專業選修合計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rPr>
                <w:rFonts w:eastAsia="標楷體"/>
                <w:bCs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23" w:rsidRPr="00FE70BA" w:rsidRDefault="00471323" w:rsidP="00EB74FE">
            <w:pPr>
              <w:jc w:val="center"/>
              <w:rPr>
                <w:rFonts w:eastAsia="標楷體"/>
                <w:bCs/>
                <w:color w:val="FF0000"/>
                <w:sz w:val="20"/>
              </w:rPr>
            </w:pPr>
            <w:r w:rsidRPr="00FE70BA">
              <w:rPr>
                <w:rFonts w:eastAsia="標楷體" w:hint="eastAsia"/>
                <w:bCs/>
                <w:color w:val="FF0000"/>
                <w:sz w:val="20"/>
              </w:rPr>
              <w:t>1</w:t>
            </w:r>
            <w:r w:rsidR="00EB74FE">
              <w:rPr>
                <w:rFonts w:eastAsia="標楷體" w:hint="eastAsia"/>
                <w:bCs/>
                <w:color w:val="FF0000"/>
                <w:sz w:val="20"/>
              </w:rPr>
              <w:t>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23" w:rsidRPr="00FE70BA" w:rsidRDefault="00471323" w:rsidP="00471323">
            <w:pPr>
              <w:jc w:val="center"/>
              <w:rPr>
                <w:rFonts w:eastAsia="標楷體"/>
                <w:bCs/>
                <w:color w:val="FF0000"/>
                <w:sz w:val="20"/>
              </w:rPr>
            </w:pPr>
            <w:r w:rsidRPr="00FE70BA">
              <w:rPr>
                <w:rFonts w:eastAsia="標楷體" w:hint="eastAsia"/>
                <w:bCs/>
                <w:color w:val="FF0000"/>
                <w:sz w:val="20"/>
              </w:rPr>
              <w:t>7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>
              <w:rPr>
                <w:rFonts w:eastAsia="標楷體" w:hint="eastAsia"/>
                <w:bCs/>
                <w:color w:val="000000" w:themeColor="text1"/>
                <w:sz w:val="20"/>
              </w:rPr>
              <w:t>7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專業選修合計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>
              <w:rPr>
                <w:rFonts w:eastAsia="標楷體" w:hint="eastAsia"/>
                <w:bCs/>
                <w:color w:val="000000" w:themeColor="text1"/>
                <w:sz w:val="20"/>
              </w:rPr>
              <w:t>24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>
              <w:rPr>
                <w:rFonts w:eastAsia="標楷體" w:hint="eastAsia"/>
                <w:bCs/>
                <w:color w:val="000000" w:themeColor="text1"/>
                <w:sz w:val="20"/>
              </w:rPr>
              <w:t>8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>
              <w:rPr>
                <w:rFonts w:eastAsia="標楷體" w:hint="eastAsia"/>
                <w:bCs/>
                <w:color w:val="000000" w:themeColor="text1"/>
                <w:sz w:val="20"/>
              </w:rPr>
              <w:t>16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專業選修合計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>
              <w:rPr>
                <w:rFonts w:eastAsia="標楷體" w:hint="eastAsia"/>
                <w:bCs/>
                <w:color w:val="000000" w:themeColor="text1"/>
                <w:sz w:val="20"/>
              </w:rPr>
              <w:t>12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>
              <w:rPr>
                <w:rFonts w:eastAsia="標楷體" w:hint="eastAsia"/>
                <w:bCs/>
                <w:color w:val="000000" w:themeColor="text1"/>
                <w:sz w:val="20"/>
              </w:rPr>
              <w:t>4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>
              <w:rPr>
                <w:rFonts w:eastAsia="標楷體" w:hint="eastAsia"/>
                <w:bCs/>
                <w:color w:val="000000" w:themeColor="text1"/>
                <w:sz w:val="20"/>
              </w:rPr>
              <w:t>8</w:t>
            </w:r>
          </w:p>
        </w:tc>
      </w:tr>
      <w:tr w:rsidR="00EB74FE" w:rsidRPr="00493C95" w:rsidTr="00FE70BA">
        <w:trPr>
          <w:trHeight w:val="227"/>
        </w:trPr>
        <w:tc>
          <w:tcPr>
            <w:tcW w:w="90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總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   </w:t>
            </w:r>
            <w:r w:rsidRPr="00493C95">
              <w:rPr>
                <w:rFonts w:eastAsia="標楷體"/>
                <w:color w:val="000000" w:themeColor="text1"/>
                <w:sz w:val="20"/>
              </w:rPr>
              <w:t>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>
              <w:rPr>
                <w:rFonts w:eastAsia="標楷體" w:hint="eastAsia"/>
                <w:bCs/>
                <w:color w:val="000000" w:themeColor="text1"/>
                <w:sz w:val="20"/>
              </w:rPr>
              <w:t>49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2</w:t>
            </w:r>
            <w:r>
              <w:rPr>
                <w:rFonts w:eastAsia="標楷體" w:hint="eastAsia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>
              <w:rPr>
                <w:rFonts w:eastAsia="標楷體" w:hint="eastAsia"/>
                <w:bCs/>
                <w:color w:val="000000" w:themeColor="text1"/>
                <w:sz w:val="20"/>
              </w:rPr>
              <w:t>26</w:t>
            </w:r>
          </w:p>
        </w:tc>
        <w:tc>
          <w:tcPr>
            <w:tcW w:w="925" w:type="pct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總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   </w:t>
            </w:r>
            <w:r w:rsidRPr="00493C95">
              <w:rPr>
                <w:rFonts w:eastAsia="標楷體"/>
                <w:color w:val="000000" w:themeColor="text1"/>
                <w:sz w:val="20"/>
              </w:rPr>
              <w:t>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rPr>
                <w:rFonts w:eastAsia="標楷體"/>
                <w:bCs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71323" w:rsidRPr="00493C95" w:rsidRDefault="00471323" w:rsidP="00EB74FE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FE70BA">
              <w:rPr>
                <w:rFonts w:eastAsia="標楷體" w:hint="eastAsia"/>
                <w:bCs/>
                <w:color w:val="FF0000"/>
                <w:sz w:val="20"/>
              </w:rPr>
              <w:t>4</w:t>
            </w:r>
            <w:r w:rsidR="00EB74FE">
              <w:rPr>
                <w:rFonts w:eastAsia="標楷體" w:hint="eastAsia"/>
                <w:bCs/>
                <w:color w:val="FF0000"/>
                <w:sz w:val="20"/>
              </w:rPr>
              <w:t>8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FE70BA">
              <w:rPr>
                <w:rFonts w:eastAsia="標楷體"/>
                <w:bCs/>
                <w:color w:val="FF0000"/>
                <w:sz w:val="20"/>
              </w:rPr>
              <w:t>2</w:t>
            </w:r>
            <w:r w:rsidRPr="00FE70BA">
              <w:rPr>
                <w:rFonts w:eastAsia="標楷體" w:hint="eastAsia"/>
                <w:bCs/>
                <w:color w:val="FF0000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>
              <w:rPr>
                <w:rFonts w:eastAsia="標楷體" w:hint="eastAsia"/>
                <w:bCs/>
                <w:color w:val="000000" w:themeColor="text1"/>
                <w:sz w:val="20"/>
              </w:rPr>
              <w:t>28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總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   </w:t>
            </w:r>
            <w:r w:rsidRPr="00493C95">
              <w:rPr>
                <w:rFonts w:eastAsia="標楷體"/>
                <w:color w:val="000000" w:themeColor="text1"/>
                <w:sz w:val="20"/>
              </w:rPr>
              <w:t>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>
              <w:rPr>
                <w:rFonts w:eastAsia="標楷體" w:hint="eastAsia"/>
                <w:bCs/>
                <w:color w:val="000000" w:themeColor="text1"/>
                <w:sz w:val="20"/>
              </w:rPr>
              <w:t>48</w:t>
            </w:r>
          </w:p>
        </w:tc>
        <w:tc>
          <w:tcPr>
            <w:tcW w:w="10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2</w:t>
            </w:r>
            <w:r>
              <w:rPr>
                <w:rFonts w:eastAsia="標楷體" w:hint="eastAsia"/>
                <w:bCs/>
                <w:color w:val="000000" w:themeColor="text1"/>
                <w:sz w:val="20"/>
              </w:rPr>
              <w:t>2</w:t>
            </w:r>
          </w:p>
        </w:tc>
        <w:tc>
          <w:tcPr>
            <w:tcW w:w="10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>
              <w:rPr>
                <w:rFonts w:eastAsia="標楷體" w:hint="eastAsia"/>
                <w:bCs/>
                <w:color w:val="000000" w:themeColor="text1"/>
                <w:sz w:val="20"/>
              </w:rPr>
              <w:t>26</w:t>
            </w:r>
          </w:p>
        </w:tc>
        <w:tc>
          <w:tcPr>
            <w:tcW w:w="727" w:type="pct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323" w:rsidRPr="00493C95" w:rsidRDefault="00471323" w:rsidP="00471323">
            <w:pPr>
              <w:jc w:val="distribute"/>
              <w:rPr>
                <w:rFonts w:eastAsia="標楷體"/>
                <w:color w:val="000000" w:themeColor="text1"/>
                <w:sz w:val="20"/>
              </w:rPr>
            </w:pPr>
            <w:r w:rsidRPr="00493C95">
              <w:rPr>
                <w:rFonts w:eastAsia="標楷體"/>
                <w:color w:val="000000" w:themeColor="text1"/>
                <w:sz w:val="20"/>
              </w:rPr>
              <w:t>總</w:t>
            </w:r>
            <w:r w:rsidRPr="00493C95">
              <w:rPr>
                <w:rFonts w:eastAsia="標楷體"/>
                <w:color w:val="000000" w:themeColor="text1"/>
                <w:sz w:val="20"/>
              </w:rPr>
              <w:t xml:space="preserve">    </w:t>
            </w:r>
            <w:r w:rsidRPr="00493C95">
              <w:rPr>
                <w:rFonts w:eastAsia="標楷體"/>
                <w:color w:val="000000" w:themeColor="text1"/>
                <w:sz w:val="20"/>
              </w:rPr>
              <w:t>計</w:t>
            </w:r>
          </w:p>
        </w:tc>
        <w:tc>
          <w:tcPr>
            <w:tcW w:w="12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</w:p>
        </w:tc>
        <w:tc>
          <w:tcPr>
            <w:tcW w:w="9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2</w:t>
            </w:r>
            <w:r>
              <w:rPr>
                <w:rFonts w:eastAsia="標楷體" w:hint="eastAsia"/>
                <w:bCs/>
                <w:color w:val="000000" w:themeColor="text1"/>
                <w:sz w:val="20"/>
              </w:rPr>
              <w:t>3</w:t>
            </w:r>
          </w:p>
        </w:tc>
        <w:tc>
          <w:tcPr>
            <w:tcW w:w="128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 w:rsidRPr="00493C95">
              <w:rPr>
                <w:rFonts w:eastAsia="標楷體"/>
                <w:bCs/>
                <w:color w:val="000000" w:themeColor="text1"/>
                <w:sz w:val="20"/>
              </w:rPr>
              <w:t>1</w:t>
            </w:r>
            <w:r>
              <w:rPr>
                <w:rFonts w:eastAsia="標楷體" w:hint="eastAsia"/>
                <w:bCs/>
                <w:color w:val="000000" w:themeColor="text1"/>
                <w:sz w:val="20"/>
              </w:rPr>
              <w:t>5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471323" w:rsidRPr="00493C95" w:rsidRDefault="00471323" w:rsidP="00471323">
            <w:pPr>
              <w:jc w:val="center"/>
              <w:rPr>
                <w:rFonts w:eastAsia="標楷體"/>
                <w:bCs/>
                <w:color w:val="000000" w:themeColor="text1"/>
                <w:sz w:val="20"/>
              </w:rPr>
            </w:pPr>
            <w:r>
              <w:rPr>
                <w:rFonts w:eastAsia="標楷體" w:hint="eastAsia"/>
                <w:bCs/>
                <w:color w:val="000000" w:themeColor="text1"/>
                <w:sz w:val="20"/>
              </w:rPr>
              <w:t>8</w:t>
            </w:r>
          </w:p>
        </w:tc>
      </w:tr>
    </w:tbl>
    <w:p w:rsidR="005D60F8" w:rsidRPr="00493C95" w:rsidRDefault="005D60F8" w:rsidP="005D60F8">
      <w:pPr>
        <w:widowControl/>
        <w:spacing w:line="240" w:lineRule="exact"/>
        <w:ind w:left="2520" w:right="85" w:hangingChars="1260" w:hanging="2520"/>
        <w:rPr>
          <w:rFonts w:eastAsia="標楷體"/>
          <w:color w:val="000000" w:themeColor="text1"/>
          <w:sz w:val="20"/>
        </w:rPr>
      </w:pPr>
      <w:r w:rsidRPr="00493C95">
        <w:rPr>
          <w:rFonts w:eastAsia="標楷體" w:hint="eastAsia"/>
          <w:color w:val="000000" w:themeColor="text1"/>
          <w:sz w:val="20"/>
        </w:rPr>
        <w:t>註：</w:t>
      </w:r>
      <w:r w:rsidRPr="00493C95">
        <w:rPr>
          <w:rFonts w:eastAsia="標楷體" w:hint="eastAsia"/>
          <w:color w:val="000000" w:themeColor="text1"/>
          <w:sz w:val="20"/>
        </w:rPr>
        <w:t>(1)</w:t>
      </w:r>
      <w:r w:rsidRPr="00493C95">
        <w:rPr>
          <w:rFonts w:eastAsia="標楷體" w:hAnsi="標楷體"/>
          <w:color w:val="000000" w:themeColor="text1"/>
          <w:sz w:val="20"/>
        </w:rPr>
        <w:t>畢業總學分</w:t>
      </w:r>
      <w:r w:rsidRPr="00493C95">
        <w:rPr>
          <w:rFonts w:eastAsia="標楷體"/>
          <w:color w:val="000000" w:themeColor="text1"/>
          <w:sz w:val="20"/>
        </w:rPr>
        <w:t>130</w:t>
      </w:r>
      <w:r w:rsidRPr="00493C95">
        <w:rPr>
          <w:rFonts w:eastAsia="標楷體" w:hAnsi="標楷體"/>
          <w:color w:val="000000" w:themeColor="text1"/>
          <w:sz w:val="20"/>
        </w:rPr>
        <w:t>學分，含校訂共同必修</w:t>
      </w:r>
      <w:r w:rsidRPr="00493C95">
        <w:rPr>
          <w:rFonts w:eastAsia="標楷體"/>
          <w:color w:val="000000" w:themeColor="text1"/>
          <w:sz w:val="20"/>
        </w:rPr>
        <w:t>16</w:t>
      </w:r>
      <w:r w:rsidRPr="00493C95">
        <w:rPr>
          <w:rFonts w:eastAsia="標楷體" w:hAnsi="標楷體"/>
          <w:color w:val="000000" w:themeColor="text1"/>
          <w:sz w:val="20"/>
        </w:rPr>
        <w:t>學分、校訂共同選修</w:t>
      </w:r>
      <w:r w:rsidRPr="00493C95">
        <w:rPr>
          <w:rFonts w:eastAsia="標楷體"/>
          <w:color w:val="000000" w:themeColor="text1"/>
          <w:sz w:val="20"/>
        </w:rPr>
        <w:t>10</w:t>
      </w:r>
      <w:r w:rsidRPr="00493C95">
        <w:rPr>
          <w:rFonts w:eastAsia="標楷體" w:hAnsi="標楷體"/>
          <w:color w:val="000000" w:themeColor="text1"/>
          <w:sz w:val="20"/>
        </w:rPr>
        <w:t>學分、通識課程</w:t>
      </w:r>
      <w:r w:rsidRPr="00493C95">
        <w:rPr>
          <w:rFonts w:eastAsia="標楷體"/>
          <w:color w:val="000000" w:themeColor="text1"/>
          <w:sz w:val="20"/>
        </w:rPr>
        <w:t>14</w:t>
      </w:r>
      <w:r w:rsidRPr="00493C95">
        <w:rPr>
          <w:rFonts w:eastAsia="標楷體" w:hAnsi="標楷體"/>
          <w:color w:val="000000" w:themeColor="text1"/>
          <w:sz w:val="20"/>
        </w:rPr>
        <w:t>學分及專業課程</w:t>
      </w:r>
      <w:r w:rsidRPr="00493C95">
        <w:rPr>
          <w:rFonts w:eastAsia="標楷體"/>
          <w:color w:val="000000" w:themeColor="text1"/>
          <w:sz w:val="20"/>
        </w:rPr>
        <w:t>90</w:t>
      </w:r>
      <w:r w:rsidRPr="00493C95">
        <w:rPr>
          <w:rFonts w:eastAsia="標楷體" w:hAnsi="標楷體"/>
          <w:color w:val="000000" w:themeColor="text1"/>
          <w:sz w:val="20"/>
        </w:rPr>
        <w:t>學分。</w:t>
      </w:r>
    </w:p>
    <w:p w:rsidR="005D60F8" w:rsidRPr="00493C95" w:rsidRDefault="005D60F8" w:rsidP="005D60F8">
      <w:pPr>
        <w:widowControl/>
        <w:spacing w:line="240" w:lineRule="exact"/>
        <w:ind w:leftChars="160" w:left="384"/>
        <w:rPr>
          <w:rFonts w:eastAsia="標楷體"/>
          <w:color w:val="000000" w:themeColor="text1"/>
          <w:sz w:val="20"/>
        </w:rPr>
      </w:pPr>
      <w:r w:rsidRPr="00493C95">
        <w:rPr>
          <w:rFonts w:eastAsia="標楷體" w:hint="eastAsia"/>
          <w:color w:val="000000" w:themeColor="text1"/>
          <w:sz w:val="20"/>
        </w:rPr>
        <w:t>(2)</w:t>
      </w:r>
      <w:r w:rsidRPr="00493C95">
        <w:rPr>
          <w:rFonts w:eastAsia="標楷體"/>
          <w:color w:val="000000" w:themeColor="text1"/>
          <w:sz w:val="20"/>
        </w:rPr>
        <w:t>校訂共同必修</w:t>
      </w:r>
      <w:r w:rsidRPr="00493C95">
        <w:rPr>
          <w:rFonts w:eastAsia="標楷體" w:hint="eastAsia"/>
          <w:color w:val="000000" w:themeColor="text1"/>
          <w:sz w:val="20"/>
        </w:rPr>
        <w:t>16</w:t>
      </w:r>
      <w:r w:rsidRPr="00493C95">
        <w:rPr>
          <w:rFonts w:eastAsia="標楷體"/>
          <w:color w:val="000000" w:themeColor="text1"/>
          <w:sz w:val="20"/>
        </w:rPr>
        <w:t>學分</w:t>
      </w:r>
      <w:r w:rsidRPr="00493C95">
        <w:rPr>
          <w:rFonts w:eastAsia="標楷體" w:hint="eastAsia"/>
          <w:color w:val="000000" w:themeColor="text1"/>
          <w:sz w:val="20"/>
          <w:u w:val="single"/>
        </w:rPr>
        <w:t>(</w:t>
      </w:r>
      <w:r w:rsidRPr="00493C95">
        <w:rPr>
          <w:rFonts w:eastAsia="標楷體" w:hint="eastAsia"/>
          <w:color w:val="000000" w:themeColor="text1"/>
          <w:sz w:val="20"/>
        </w:rPr>
        <w:t>其中</w:t>
      </w:r>
      <w:r w:rsidRPr="00493C95">
        <w:rPr>
          <w:rFonts w:ascii="標楷體" w:eastAsia="標楷體" w:hAnsi="標楷體" w:hint="eastAsia"/>
          <w:color w:val="000000" w:themeColor="text1"/>
          <w:sz w:val="20"/>
        </w:rPr>
        <w:t>「</w:t>
      </w:r>
      <w:r w:rsidRPr="00493C95">
        <w:rPr>
          <w:rFonts w:eastAsia="標楷體" w:hint="eastAsia"/>
          <w:color w:val="000000" w:themeColor="text1"/>
          <w:sz w:val="20"/>
        </w:rPr>
        <w:t>體育</w:t>
      </w:r>
      <w:r w:rsidRPr="00493C95">
        <w:rPr>
          <w:rFonts w:ascii="標楷體" w:eastAsia="標楷體" w:hAnsi="標楷體" w:hint="eastAsia"/>
          <w:color w:val="000000" w:themeColor="text1"/>
          <w:sz w:val="20"/>
        </w:rPr>
        <w:t>」</w:t>
      </w:r>
      <w:r w:rsidRPr="00493C95">
        <w:rPr>
          <w:rFonts w:eastAsia="標楷體" w:hint="eastAsia"/>
          <w:color w:val="000000" w:themeColor="text1"/>
          <w:sz w:val="20"/>
        </w:rPr>
        <w:t>4</w:t>
      </w:r>
      <w:r w:rsidRPr="00493C95">
        <w:rPr>
          <w:rFonts w:eastAsia="標楷體" w:hint="eastAsia"/>
          <w:color w:val="000000" w:themeColor="text1"/>
          <w:sz w:val="20"/>
        </w:rPr>
        <w:t>學分、</w:t>
      </w:r>
      <w:r w:rsidRPr="00493C95">
        <w:rPr>
          <w:rFonts w:ascii="標楷體" w:eastAsia="標楷體" w:hAnsi="標楷體" w:hint="eastAsia"/>
          <w:color w:val="000000" w:themeColor="text1"/>
          <w:sz w:val="20"/>
        </w:rPr>
        <w:t>「</w:t>
      </w:r>
      <w:r w:rsidRPr="00493C95">
        <w:rPr>
          <w:rFonts w:eastAsia="標楷體" w:hint="eastAsia"/>
          <w:color w:val="000000" w:themeColor="text1"/>
          <w:sz w:val="20"/>
        </w:rPr>
        <w:t>服務教育</w:t>
      </w:r>
      <w:r w:rsidRPr="00493C95">
        <w:rPr>
          <w:rFonts w:ascii="標楷體" w:eastAsia="標楷體" w:hAnsi="標楷體" w:hint="eastAsia"/>
          <w:color w:val="000000" w:themeColor="text1"/>
          <w:sz w:val="20"/>
        </w:rPr>
        <w:t>」</w:t>
      </w:r>
      <w:r w:rsidRPr="00493C95">
        <w:rPr>
          <w:rFonts w:eastAsia="標楷體" w:hint="eastAsia"/>
          <w:color w:val="000000" w:themeColor="text1"/>
          <w:sz w:val="20"/>
        </w:rPr>
        <w:t>2</w:t>
      </w:r>
      <w:r w:rsidRPr="00493C95">
        <w:rPr>
          <w:rFonts w:eastAsia="標楷體" w:hint="eastAsia"/>
          <w:color w:val="000000" w:themeColor="text1"/>
          <w:sz w:val="20"/>
        </w:rPr>
        <w:t>學分，不計入畢業學分數</w:t>
      </w:r>
      <w:r w:rsidRPr="00493C95">
        <w:rPr>
          <w:rFonts w:eastAsia="標楷體" w:hint="eastAsia"/>
          <w:color w:val="000000" w:themeColor="text1"/>
          <w:sz w:val="20"/>
        </w:rPr>
        <w:t>)</w:t>
      </w:r>
      <w:r w:rsidRPr="00493C95">
        <w:rPr>
          <w:rFonts w:eastAsia="標楷體" w:hint="eastAsia"/>
          <w:color w:val="000000" w:themeColor="text1"/>
          <w:sz w:val="20"/>
        </w:rPr>
        <w:t>。</w:t>
      </w:r>
    </w:p>
    <w:p w:rsidR="005D60F8" w:rsidRPr="00493C95" w:rsidRDefault="005D60F8" w:rsidP="005D60F8">
      <w:pPr>
        <w:widowControl/>
        <w:spacing w:line="240" w:lineRule="exact"/>
        <w:ind w:leftChars="160" w:left="384"/>
        <w:rPr>
          <w:rFonts w:eastAsia="標楷體"/>
          <w:color w:val="000000" w:themeColor="text1"/>
          <w:sz w:val="20"/>
        </w:rPr>
      </w:pPr>
      <w:r w:rsidRPr="00493C95">
        <w:rPr>
          <w:rFonts w:eastAsia="標楷體" w:hint="eastAsia"/>
          <w:color w:val="000000" w:themeColor="text1"/>
          <w:sz w:val="20"/>
        </w:rPr>
        <w:t>(3)</w:t>
      </w:r>
      <w:r w:rsidRPr="00493C95">
        <w:rPr>
          <w:rFonts w:eastAsia="標楷體" w:hint="eastAsia"/>
          <w:color w:val="000000" w:themeColor="text1"/>
          <w:sz w:val="20"/>
        </w:rPr>
        <w:t>校訂共同選修</w:t>
      </w:r>
      <w:r w:rsidRPr="00493C95">
        <w:rPr>
          <w:rFonts w:hint="eastAsia"/>
          <w:color w:val="000000" w:themeColor="text1"/>
          <w:sz w:val="20"/>
        </w:rPr>
        <w:t>10</w:t>
      </w:r>
      <w:r w:rsidRPr="00493C95">
        <w:rPr>
          <w:rFonts w:eastAsia="標楷體"/>
          <w:color w:val="000000" w:themeColor="text1"/>
          <w:sz w:val="20"/>
        </w:rPr>
        <w:t>學分</w:t>
      </w:r>
      <w:r w:rsidRPr="00493C95">
        <w:rPr>
          <w:rFonts w:eastAsia="標楷體"/>
          <w:color w:val="000000" w:themeColor="text1"/>
          <w:sz w:val="20"/>
        </w:rPr>
        <w:t>(</w:t>
      </w:r>
      <w:r w:rsidRPr="00493C95">
        <w:rPr>
          <w:rFonts w:eastAsia="標楷體" w:hint="eastAsia"/>
          <w:color w:val="000000" w:themeColor="text1"/>
          <w:sz w:val="20"/>
        </w:rPr>
        <w:t>即全校自由</w:t>
      </w:r>
      <w:r w:rsidRPr="00493C95">
        <w:rPr>
          <w:rFonts w:eastAsia="標楷體"/>
          <w:color w:val="000000" w:themeColor="text1"/>
          <w:sz w:val="20"/>
        </w:rPr>
        <w:t>選修</w:t>
      </w:r>
      <w:r w:rsidRPr="00493C95">
        <w:rPr>
          <w:rFonts w:eastAsia="標楷體" w:hint="eastAsia"/>
          <w:color w:val="000000" w:themeColor="text1"/>
          <w:sz w:val="20"/>
        </w:rPr>
        <w:t>；得在全校所有課程中任意選讀</w:t>
      </w:r>
      <w:r w:rsidRPr="00493C95">
        <w:rPr>
          <w:rFonts w:eastAsia="標楷體" w:hint="eastAsia"/>
          <w:color w:val="000000" w:themeColor="text1"/>
          <w:sz w:val="20"/>
        </w:rPr>
        <w:t>10</w:t>
      </w:r>
      <w:r w:rsidRPr="00493C95">
        <w:rPr>
          <w:rFonts w:eastAsia="標楷體" w:hint="eastAsia"/>
          <w:color w:val="000000" w:themeColor="text1"/>
          <w:sz w:val="20"/>
        </w:rPr>
        <w:t>學分，惟國防教育課程及體育興趣選項課程最多各核計</w:t>
      </w:r>
      <w:r w:rsidRPr="00493C95">
        <w:rPr>
          <w:rFonts w:eastAsia="標楷體" w:hint="eastAsia"/>
          <w:color w:val="000000" w:themeColor="text1"/>
          <w:sz w:val="20"/>
        </w:rPr>
        <w:t>2</w:t>
      </w:r>
      <w:r w:rsidRPr="00493C95">
        <w:rPr>
          <w:rFonts w:eastAsia="標楷體" w:hint="eastAsia"/>
          <w:color w:val="000000" w:themeColor="text1"/>
          <w:sz w:val="20"/>
        </w:rPr>
        <w:t>學分</w:t>
      </w:r>
      <w:r w:rsidRPr="00493C95">
        <w:rPr>
          <w:rFonts w:eastAsia="標楷體"/>
          <w:color w:val="000000" w:themeColor="text1"/>
          <w:sz w:val="20"/>
        </w:rPr>
        <w:t>)</w:t>
      </w:r>
      <w:r w:rsidRPr="00493C95">
        <w:rPr>
          <w:rFonts w:eastAsia="標楷體" w:hint="eastAsia"/>
          <w:color w:val="000000" w:themeColor="text1"/>
          <w:sz w:val="20"/>
        </w:rPr>
        <w:t>。</w:t>
      </w:r>
    </w:p>
    <w:p w:rsidR="00E40214" w:rsidRPr="00493C95" w:rsidRDefault="005D60F8" w:rsidP="002E7BEB">
      <w:pPr>
        <w:widowControl/>
        <w:spacing w:line="240" w:lineRule="exact"/>
        <w:ind w:leftChars="160" w:left="384"/>
        <w:rPr>
          <w:rFonts w:eastAsia="標楷體"/>
          <w:color w:val="000000" w:themeColor="text1"/>
          <w:sz w:val="20"/>
        </w:rPr>
      </w:pPr>
      <w:r w:rsidRPr="00493C95">
        <w:rPr>
          <w:rFonts w:eastAsia="標楷體" w:hint="eastAsia"/>
          <w:color w:val="000000" w:themeColor="text1"/>
          <w:sz w:val="20"/>
        </w:rPr>
        <w:t>(4)</w:t>
      </w:r>
      <w:r w:rsidRPr="00493C95">
        <w:rPr>
          <w:rFonts w:eastAsia="標楷體"/>
          <w:color w:val="000000" w:themeColor="text1"/>
          <w:sz w:val="20"/>
        </w:rPr>
        <w:t>通識課程</w:t>
      </w:r>
      <w:r w:rsidRPr="00493C95">
        <w:rPr>
          <w:rFonts w:eastAsia="標楷體" w:hint="eastAsia"/>
          <w:color w:val="000000" w:themeColor="text1"/>
          <w:sz w:val="20"/>
        </w:rPr>
        <w:t>1</w:t>
      </w:r>
      <w:r w:rsidRPr="00493C95">
        <w:rPr>
          <w:rFonts w:hint="eastAsia"/>
          <w:color w:val="000000" w:themeColor="text1"/>
          <w:sz w:val="20"/>
        </w:rPr>
        <w:t>4</w:t>
      </w:r>
      <w:r w:rsidRPr="00493C95">
        <w:rPr>
          <w:rFonts w:eastAsia="標楷體"/>
          <w:color w:val="000000" w:themeColor="text1"/>
          <w:sz w:val="20"/>
        </w:rPr>
        <w:t>學分</w:t>
      </w:r>
      <w:r w:rsidRPr="00493C95">
        <w:rPr>
          <w:rFonts w:eastAsia="標楷體" w:hint="eastAsia"/>
          <w:color w:val="000000" w:themeColor="text1"/>
          <w:sz w:val="20"/>
        </w:rPr>
        <w:t>：</w:t>
      </w:r>
      <w:r w:rsidRPr="00493C95">
        <w:rPr>
          <w:rFonts w:eastAsia="標楷體"/>
          <w:color w:val="000000" w:themeColor="text1"/>
          <w:spacing w:val="-8"/>
          <w:sz w:val="20"/>
        </w:rPr>
        <w:t>通識</w:t>
      </w:r>
      <w:r w:rsidRPr="00493C95">
        <w:rPr>
          <w:rFonts w:eastAsia="標楷體" w:hint="eastAsia"/>
          <w:color w:val="000000" w:themeColor="text1"/>
          <w:spacing w:val="-8"/>
          <w:sz w:val="20"/>
        </w:rPr>
        <w:t>核心</w:t>
      </w:r>
      <w:r w:rsidRPr="00493C95">
        <w:rPr>
          <w:rFonts w:eastAsia="標楷體"/>
          <w:color w:val="000000" w:themeColor="text1"/>
          <w:spacing w:val="-8"/>
          <w:sz w:val="20"/>
        </w:rPr>
        <w:t>必修</w:t>
      </w:r>
      <w:r w:rsidRPr="00493C95">
        <w:rPr>
          <w:rFonts w:hint="eastAsia"/>
          <w:color w:val="000000" w:themeColor="text1"/>
          <w:spacing w:val="-8"/>
          <w:sz w:val="20"/>
        </w:rPr>
        <w:t>6</w:t>
      </w:r>
      <w:r w:rsidRPr="00493C95">
        <w:rPr>
          <w:rFonts w:eastAsia="標楷體"/>
          <w:color w:val="000000" w:themeColor="text1"/>
          <w:spacing w:val="-8"/>
          <w:sz w:val="20"/>
        </w:rPr>
        <w:t>學分</w:t>
      </w:r>
      <w:r w:rsidRPr="00493C95">
        <w:rPr>
          <w:rFonts w:eastAsia="標楷體" w:hint="eastAsia"/>
          <w:color w:val="000000" w:themeColor="text1"/>
          <w:spacing w:val="-8"/>
          <w:sz w:val="20"/>
        </w:rPr>
        <w:t>(</w:t>
      </w:r>
      <w:r w:rsidR="00B07896">
        <w:rPr>
          <w:rFonts w:eastAsia="標楷體" w:hint="eastAsia"/>
          <w:color w:val="000000" w:themeColor="text1"/>
          <w:spacing w:val="-8"/>
          <w:sz w:val="20"/>
        </w:rPr>
        <w:t>包括：「思維方法</w:t>
      </w:r>
      <w:r w:rsidRPr="00493C95">
        <w:rPr>
          <w:rFonts w:eastAsia="標楷體" w:hint="eastAsia"/>
          <w:color w:val="000000" w:themeColor="text1"/>
          <w:spacing w:val="-8"/>
          <w:sz w:val="20"/>
        </w:rPr>
        <w:t>」、「自然永續概論」、「法律與生活」</w:t>
      </w:r>
      <w:r w:rsidRPr="00493C95">
        <w:rPr>
          <w:rFonts w:eastAsia="標楷體" w:hint="eastAsia"/>
          <w:color w:val="000000" w:themeColor="text1"/>
          <w:spacing w:val="-8"/>
          <w:sz w:val="20"/>
        </w:rPr>
        <w:t xml:space="preserve">) </w:t>
      </w:r>
      <w:r w:rsidRPr="00493C95">
        <w:rPr>
          <w:rFonts w:eastAsia="標楷體"/>
          <w:color w:val="000000" w:themeColor="text1"/>
          <w:spacing w:val="-8"/>
        </w:rPr>
        <w:t>+</w:t>
      </w:r>
      <w:r w:rsidRPr="00493C95">
        <w:rPr>
          <w:rFonts w:eastAsia="標楷體" w:hint="eastAsia"/>
          <w:color w:val="000000" w:themeColor="text1"/>
          <w:spacing w:val="-8"/>
        </w:rPr>
        <w:t xml:space="preserve"> </w:t>
      </w:r>
      <w:r w:rsidRPr="00493C95">
        <w:rPr>
          <w:rFonts w:eastAsia="標楷體"/>
          <w:color w:val="000000" w:themeColor="text1"/>
          <w:spacing w:val="-8"/>
          <w:sz w:val="20"/>
        </w:rPr>
        <w:t>通識</w:t>
      </w:r>
      <w:r w:rsidRPr="00493C95">
        <w:rPr>
          <w:rFonts w:eastAsia="標楷體" w:hint="eastAsia"/>
          <w:color w:val="000000" w:themeColor="text1"/>
          <w:spacing w:val="-8"/>
          <w:sz w:val="20"/>
        </w:rPr>
        <w:t>分類</w:t>
      </w:r>
      <w:r w:rsidRPr="00493C95">
        <w:rPr>
          <w:rFonts w:eastAsia="標楷體"/>
          <w:color w:val="000000" w:themeColor="text1"/>
          <w:spacing w:val="-8"/>
          <w:sz w:val="20"/>
        </w:rPr>
        <w:t>選修</w:t>
      </w:r>
      <w:r w:rsidRPr="00493C95">
        <w:rPr>
          <w:rFonts w:hint="eastAsia"/>
          <w:color w:val="000000" w:themeColor="text1"/>
          <w:spacing w:val="-8"/>
          <w:sz w:val="20"/>
        </w:rPr>
        <w:t>8</w:t>
      </w:r>
      <w:r w:rsidRPr="00493C95">
        <w:rPr>
          <w:rFonts w:eastAsia="標楷體"/>
          <w:color w:val="000000" w:themeColor="text1"/>
          <w:spacing w:val="-8"/>
          <w:sz w:val="20"/>
        </w:rPr>
        <w:t>學分</w:t>
      </w:r>
      <w:r w:rsidR="002E7BEB" w:rsidRPr="00D571EC">
        <w:rPr>
          <w:rFonts w:ascii="標楷體" w:eastAsia="標楷體" w:hAnsi="標楷體" w:hint="eastAsia"/>
          <w:color w:val="000000"/>
          <w:sz w:val="18"/>
          <w:szCs w:val="18"/>
        </w:rPr>
        <w:t>至少需修1科人文科學類、1科</w:t>
      </w:r>
      <w:ins w:id="9" w:author="USER" w:date="2018-01-04T14:21:00Z">
        <w:r w:rsidR="0016395A">
          <w:rPr>
            <w:rFonts w:ascii="標楷體" w:eastAsia="標楷體" w:hAnsi="標楷體" w:hint="eastAsia"/>
            <w:color w:val="000000"/>
            <w:sz w:val="18"/>
            <w:szCs w:val="18"/>
          </w:rPr>
          <w:t>自然</w:t>
        </w:r>
      </w:ins>
      <w:del w:id="10" w:author="USER" w:date="2018-01-04T14:21:00Z">
        <w:r w:rsidR="002E7BEB" w:rsidRPr="00D571EC" w:rsidDel="0016395A">
          <w:rPr>
            <w:rFonts w:ascii="標楷體" w:eastAsia="標楷體" w:hAnsi="標楷體" w:hint="eastAsia"/>
            <w:color w:val="000000"/>
            <w:sz w:val="18"/>
            <w:szCs w:val="18"/>
          </w:rPr>
          <w:delText>社會</w:delText>
        </w:r>
      </w:del>
      <w:r w:rsidR="002E7BEB" w:rsidRPr="00D571EC">
        <w:rPr>
          <w:rFonts w:ascii="標楷體" w:eastAsia="標楷體" w:hAnsi="標楷體" w:hint="eastAsia"/>
          <w:color w:val="000000"/>
          <w:sz w:val="18"/>
          <w:szCs w:val="18"/>
        </w:rPr>
        <w:t>科學類，其餘2科則可於四大類(人文科學/自然科學/社會科學/</w:t>
      </w:r>
      <w:r w:rsidR="002E7BEB" w:rsidRPr="00D571EC">
        <w:rPr>
          <w:rFonts w:ascii="標楷體" w:eastAsia="標楷體" w:hAnsi="標楷體" w:hint="eastAsia"/>
          <w:color w:val="000000"/>
          <w:kern w:val="0"/>
          <w:sz w:val="18"/>
          <w:szCs w:val="18"/>
        </w:rPr>
        <w:t>生活技能</w:t>
      </w:r>
      <w:r w:rsidR="002E7BEB" w:rsidRPr="00D571EC">
        <w:rPr>
          <w:rFonts w:ascii="標楷體" w:eastAsia="標楷體" w:hAnsi="標楷體" w:hint="eastAsia"/>
          <w:color w:val="000000"/>
          <w:sz w:val="18"/>
          <w:szCs w:val="18"/>
        </w:rPr>
        <w:t>)</w:t>
      </w:r>
      <w:r w:rsidR="002E7BEB">
        <w:rPr>
          <w:rFonts w:ascii="標楷體" w:eastAsia="標楷體" w:hAnsi="標楷體" w:hint="eastAsia"/>
          <w:color w:val="000000"/>
          <w:sz w:val="18"/>
          <w:szCs w:val="18"/>
        </w:rPr>
        <w:t>任選</w:t>
      </w:r>
      <w:r w:rsidRPr="00493C95">
        <w:rPr>
          <w:rFonts w:eastAsia="標楷體" w:hint="eastAsia"/>
          <w:color w:val="000000" w:themeColor="text1"/>
          <w:spacing w:val="-8"/>
          <w:sz w:val="20"/>
        </w:rPr>
        <w:t>。</w:t>
      </w:r>
      <w:r w:rsidRPr="00493C95">
        <w:rPr>
          <w:rFonts w:eastAsia="標楷體" w:hint="eastAsia"/>
          <w:color w:val="000000" w:themeColor="text1"/>
          <w:sz w:val="20"/>
        </w:rPr>
        <w:t>(5)</w:t>
      </w:r>
      <w:r w:rsidRPr="00493C95">
        <w:rPr>
          <w:rFonts w:eastAsia="標楷體" w:hint="eastAsia"/>
          <w:color w:val="000000" w:themeColor="text1"/>
          <w:sz w:val="20"/>
        </w:rPr>
        <w:t>專業學分</w:t>
      </w:r>
      <w:r w:rsidR="001A4A7D">
        <w:rPr>
          <w:rFonts w:eastAsia="標楷體" w:hint="eastAsia"/>
          <w:color w:val="000000" w:themeColor="text1"/>
          <w:sz w:val="20"/>
        </w:rPr>
        <w:t>90</w:t>
      </w:r>
      <w:r w:rsidRPr="00493C95">
        <w:rPr>
          <w:rFonts w:eastAsia="標楷體" w:hint="eastAsia"/>
          <w:color w:val="000000" w:themeColor="text1"/>
          <w:sz w:val="20"/>
        </w:rPr>
        <w:t>學分，</w:t>
      </w:r>
      <w:r w:rsidRPr="00493C95">
        <w:rPr>
          <w:rFonts w:eastAsia="標楷體"/>
          <w:color w:val="000000" w:themeColor="text1"/>
          <w:sz w:val="20"/>
        </w:rPr>
        <w:t>專業必修</w:t>
      </w:r>
      <w:r w:rsidR="001A4A7D" w:rsidRPr="00471323">
        <w:rPr>
          <w:rFonts w:eastAsia="標楷體" w:hint="eastAsia"/>
          <w:color w:val="FF0000"/>
          <w:sz w:val="20"/>
        </w:rPr>
        <w:t>6</w:t>
      </w:r>
      <w:r w:rsidR="00471323" w:rsidRPr="00471323">
        <w:rPr>
          <w:rFonts w:eastAsia="標楷體" w:hint="eastAsia"/>
          <w:color w:val="FF0000"/>
          <w:sz w:val="20"/>
        </w:rPr>
        <w:t>6</w:t>
      </w:r>
      <w:r w:rsidRPr="00471323">
        <w:rPr>
          <w:rFonts w:eastAsia="標楷體" w:hint="eastAsia"/>
          <w:color w:val="FF0000"/>
          <w:sz w:val="20"/>
        </w:rPr>
        <w:t>學分、</w:t>
      </w:r>
      <w:r w:rsidRPr="00471323">
        <w:rPr>
          <w:rFonts w:eastAsia="標楷體"/>
          <w:color w:val="FF0000"/>
          <w:sz w:val="20"/>
        </w:rPr>
        <w:t>專業選修</w:t>
      </w:r>
      <w:r w:rsidR="001A4A7D" w:rsidRPr="00471323">
        <w:rPr>
          <w:rFonts w:eastAsia="標楷體" w:hint="eastAsia"/>
          <w:color w:val="FF0000"/>
          <w:sz w:val="20"/>
        </w:rPr>
        <w:t>2</w:t>
      </w:r>
      <w:r w:rsidR="00471323" w:rsidRPr="00471323">
        <w:rPr>
          <w:rFonts w:eastAsia="標楷體" w:hint="eastAsia"/>
          <w:color w:val="FF0000"/>
          <w:sz w:val="20"/>
        </w:rPr>
        <w:t>4</w:t>
      </w:r>
      <w:r w:rsidRPr="00471323">
        <w:rPr>
          <w:rFonts w:eastAsia="標楷體"/>
          <w:color w:val="FF0000"/>
          <w:sz w:val="20"/>
        </w:rPr>
        <w:t>學分</w:t>
      </w:r>
      <w:r w:rsidRPr="00493C95">
        <w:rPr>
          <w:rFonts w:eastAsia="標楷體" w:hint="eastAsia"/>
          <w:color w:val="000000" w:themeColor="text1"/>
          <w:sz w:val="20"/>
        </w:rPr>
        <w:t>。</w:t>
      </w:r>
      <w:r w:rsidR="002E7BEB">
        <w:rPr>
          <w:rFonts w:eastAsia="標楷體" w:hint="eastAsia"/>
          <w:color w:val="000000" w:themeColor="text1"/>
          <w:sz w:val="20"/>
        </w:rPr>
        <w:t>(6)</w:t>
      </w:r>
      <w:r w:rsidR="002E7BEB">
        <w:rPr>
          <w:rFonts w:eastAsia="標楷體" w:hint="eastAsia"/>
          <w:color w:val="000000" w:themeColor="text1"/>
          <w:sz w:val="20"/>
        </w:rPr>
        <w:t>畢業生授予商學</w:t>
      </w:r>
      <w:r w:rsidR="00004C57">
        <w:rPr>
          <w:rFonts w:eastAsia="標楷體" w:hint="eastAsia"/>
          <w:color w:val="000000" w:themeColor="text1"/>
          <w:sz w:val="20"/>
        </w:rPr>
        <w:t>士</w:t>
      </w:r>
      <w:r w:rsidR="002E7BEB">
        <w:rPr>
          <w:rFonts w:eastAsia="標楷體" w:hint="eastAsia"/>
          <w:color w:val="000000" w:themeColor="text1"/>
          <w:sz w:val="20"/>
        </w:rPr>
        <w:t>學位。</w:t>
      </w:r>
    </w:p>
    <w:sectPr w:rsidR="00E40214" w:rsidRPr="00493C95" w:rsidSect="000E015A">
      <w:pgSz w:w="16840" w:h="11907" w:orient="landscape" w:code="9"/>
      <w:pgMar w:top="284" w:right="284" w:bottom="284" w:left="284" w:header="851" w:footer="227" w:gutter="170"/>
      <w:cols w:space="425"/>
      <w:vAlign w:val="center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0A3D" w:rsidRDefault="003E0A3D" w:rsidP="00552A0A">
      <w:r>
        <w:separator/>
      </w:r>
    </w:p>
  </w:endnote>
  <w:endnote w:type="continuationSeparator" w:id="0">
    <w:p w:rsidR="003E0A3D" w:rsidRDefault="003E0A3D" w:rsidP="0055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0A3D" w:rsidRDefault="003E0A3D" w:rsidP="00552A0A">
      <w:r>
        <w:separator/>
      </w:r>
    </w:p>
  </w:footnote>
  <w:footnote w:type="continuationSeparator" w:id="0">
    <w:p w:rsidR="003E0A3D" w:rsidRDefault="003E0A3D" w:rsidP="00552A0A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0F8"/>
    <w:rsid w:val="00003DED"/>
    <w:rsid w:val="00004A2E"/>
    <w:rsid w:val="00004C57"/>
    <w:rsid w:val="00014405"/>
    <w:rsid w:val="00037653"/>
    <w:rsid w:val="000513F9"/>
    <w:rsid w:val="000B3C46"/>
    <w:rsid w:val="000E015A"/>
    <w:rsid w:val="000F1E1F"/>
    <w:rsid w:val="0014533D"/>
    <w:rsid w:val="0016395A"/>
    <w:rsid w:val="001A4A7D"/>
    <w:rsid w:val="001B647F"/>
    <w:rsid w:val="001C5061"/>
    <w:rsid w:val="001D35EC"/>
    <w:rsid w:val="00205D80"/>
    <w:rsid w:val="00246349"/>
    <w:rsid w:val="002D51CA"/>
    <w:rsid w:val="002E7BEB"/>
    <w:rsid w:val="003A13C9"/>
    <w:rsid w:val="003A3F42"/>
    <w:rsid w:val="003E0A3D"/>
    <w:rsid w:val="003F5B96"/>
    <w:rsid w:val="00402FF1"/>
    <w:rsid w:val="004048B7"/>
    <w:rsid w:val="0041265A"/>
    <w:rsid w:val="00422086"/>
    <w:rsid w:val="00437841"/>
    <w:rsid w:val="004606F3"/>
    <w:rsid w:val="004675D8"/>
    <w:rsid w:val="00471323"/>
    <w:rsid w:val="00493C95"/>
    <w:rsid w:val="004A27AD"/>
    <w:rsid w:val="004D02F3"/>
    <w:rsid w:val="005234B6"/>
    <w:rsid w:val="00526FBE"/>
    <w:rsid w:val="00552A0A"/>
    <w:rsid w:val="0059634F"/>
    <w:rsid w:val="005D60F8"/>
    <w:rsid w:val="006804C5"/>
    <w:rsid w:val="006A556E"/>
    <w:rsid w:val="006D045B"/>
    <w:rsid w:val="006D14E4"/>
    <w:rsid w:val="006F3923"/>
    <w:rsid w:val="00752356"/>
    <w:rsid w:val="0077476C"/>
    <w:rsid w:val="007A163D"/>
    <w:rsid w:val="007B573C"/>
    <w:rsid w:val="00851BAD"/>
    <w:rsid w:val="00862E33"/>
    <w:rsid w:val="008B02FA"/>
    <w:rsid w:val="008D3B02"/>
    <w:rsid w:val="008F6A12"/>
    <w:rsid w:val="00906516"/>
    <w:rsid w:val="009071FD"/>
    <w:rsid w:val="009333B0"/>
    <w:rsid w:val="00940719"/>
    <w:rsid w:val="009512ED"/>
    <w:rsid w:val="0095626C"/>
    <w:rsid w:val="009C1C09"/>
    <w:rsid w:val="00A161A6"/>
    <w:rsid w:val="00A45377"/>
    <w:rsid w:val="00A60B3F"/>
    <w:rsid w:val="00A67EE0"/>
    <w:rsid w:val="00A70209"/>
    <w:rsid w:val="00AC420C"/>
    <w:rsid w:val="00B02A4E"/>
    <w:rsid w:val="00B07896"/>
    <w:rsid w:val="00B10248"/>
    <w:rsid w:val="00B33369"/>
    <w:rsid w:val="00B46C75"/>
    <w:rsid w:val="00B47E2A"/>
    <w:rsid w:val="00B7380C"/>
    <w:rsid w:val="00BC21E3"/>
    <w:rsid w:val="00BD2571"/>
    <w:rsid w:val="00C11452"/>
    <w:rsid w:val="00C82E48"/>
    <w:rsid w:val="00CF47D0"/>
    <w:rsid w:val="00D25573"/>
    <w:rsid w:val="00D32150"/>
    <w:rsid w:val="00DA46A3"/>
    <w:rsid w:val="00DD43FA"/>
    <w:rsid w:val="00E00A2F"/>
    <w:rsid w:val="00E122F0"/>
    <w:rsid w:val="00E40214"/>
    <w:rsid w:val="00E5370B"/>
    <w:rsid w:val="00E84491"/>
    <w:rsid w:val="00EB74FE"/>
    <w:rsid w:val="00F0211C"/>
    <w:rsid w:val="00F74D96"/>
    <w:rsid w:val="00FE70BA"/>
    <w:rsid w:val="00FF1D5D"/>
    <w:rsid w:val="00FF4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05B8214-8677-4A0D-A243-D2D534632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0F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A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52A0A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52A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52A0A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52A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52A0A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BD2571"/>
    <w:pPr>
      <w:widowControl/>
      <w:spacing w:before="300" w:after="300"/>
      <w:ind w:left="150" w:right="150"/>
    </w:pPr>
    <w:rPr>
      <w:rFonts w:ascii="Tahoma" w:hAnsi="Tahoma" w:cs="Tahom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2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3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0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81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6417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BB6D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19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487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34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4092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839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667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13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1479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51142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3854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1579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3062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25086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98718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9776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6" w:space="5" w:color="C9C9C9"/>
                                                                                        <w:bottom w:val="none" w:sz="0" w:space="0" w:color="auto"/>
                                                                                        <w:right w:val="single" w:sz="6" w:space="5" w:color="C9C9C9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889626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6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9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43018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9BB6D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237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142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382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9281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263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473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9030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8254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9620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5531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4866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20583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5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6512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5203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17269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16512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single" w:sz="6" w:space="5" w:color="C9C9C9"/>
                                                                                        <w:bottom w:val="none" w:sz="0" w:space="0" w:color="auto"/>
                                                                                        <w:right w:val="single" w:sz="6" w:space="5" w:color="C9C9C9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41693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987FEF-3F25-414C-B039-701B96D53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362</Words>
  <Characters>2069</Characters>
  <Application>Microsoft Office Word</Application>
  <DocSecurity>0</DocSecurity>
  <Lines>17</Lines>
  <Paragraphs>4</Paragraphs>
  <ScaleCrop>false</ScaleCrop>
  <Company>AUMIS</Company>
  <LinksUpToDate>false</LinksUpToDate>
  <CharactersWithSpaces>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真理大學全校授權用</dc:creator>
  <cp:lastModifiedBy>USER</cp:lastModifiedBy>
  <cp:revision>2</cp:revision>
  <cp:lastPrinted>2017-05-02T07:33:00Z</cp:lastPrinted>
  <dcterms:created xsi:type="dcterms:W3CDTF">2018-03-29T04:36:00Z</dcterms:created>
  <dcterms:modified xsi:type="dcterms:W3CDTF">2018-03-29T04:36:00Z</dcterms:modified>
</cp:coreProperties>
</file>